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77E" w:rsidRDefault="00D31267" w:rsidP="0055477E">
      <w:pPr>
        <w:jc w:val="right"/>
        <w:rPr>
          <w:rFonts w:ascii="Arial" w:hAnsi="Arial" w:cs="Arial"/>
          <w:b/>
          <w:bCs/>
          <w:iCs/>
          <w:sz w:val="22"/>
        </w:rPr>
      </w:pPr>
      <w:bookmarkStart w:id="0" w:name="_GoBack"/>
      <w:bookmarkEnd w:id="0"/>
      <w:r>
        <w:rPr>
          <w:b/>
          <w:noProof/>
        </w:rPr>
        <mc:AlternateContent>
          <mc:Choice Requires="wps">
            <w:drawing>
              <wp:anchor distT="0" distB="0" distL="114300" distR="114300" simplePos="0" relativeHeight="251657728" behindDoc="0" locked="0" layoutInCell="1" allowOverlap="1">
                <wp:simplePos x="0" y="0"/>
                <wp:positionH relativeFrom="column">
                  <wp:posOffset>-111125</wp:posOffset>
                </wp:positionH>
                <wp:positionV relativeFrom="paragraph">
                  <wp:posOffset>-225425</wp:posOffset>
                </wp:positionV>
                <wp:extent cx="1988820" cy="79629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EF1" w:rsidRDefault="00406EF1">
                            <w:r>
                              <w:rPr>
                                <w:rFonts w:ascii="Arial" w:hAnsi="Arial"/>
                                <w:noProof/>
                                <w:sz w:val="22"/>
                              </w:rPr>
                              <w:drawing>
                                <wp:inline distT="0" distB="0" distL="0" distR="0">
                                  <wp:extent cx="1802765" cy="612775"/>
                                  <wp:effectExtent l="19050" t="0" r="6985" b="0"/>
                                  <wp:docPr id="1" name="Picture 1" descr="biotek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iotek_logo"/>
                                          <pic:cNvPicPr>
                                            <a:picLocks noChangeArrowheads="1"/>
                                          </pic:cNvPicPr>
                                        </pic:nvPicPr>
                                        <pic:blipFill>
                                          <a:blip r:embed="rId8"/>
                                          <a:srcRect/>
                                          <a:stretch>
                                            <a:fillRect/>
                                          </a:stretch>
                                        </pic:blipFill>
                                        <pic:spPr bwMode="auto">
                                          <a:xfrm>
                                            <a:off x="0" y="0"/>
                                            <a:ext cx="1802765" cy="612775"/>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8.7pt;margin-top:-17.7pt;width:156.6pt;height:6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" filled="f" stroked="f">
                <v:textbox inset=",7.2pt,,7.2pt">
                  <w:txbxContent>
                    <w:p w:rsidR="00406EF1" w:rsidRDefault="00406EF1">
                      <w:r>
                        <w:rPr>
                          <w:rFonts w:ascii="Arial" w:hAnsi="Arial"/>
                          <w:noProof/>
                          <w:sz w:val="22"/>
                        </w:rPr>
                        <w:drawing>
                          <wp:inline distT="0" distB="0" distL="0" distR="0">
                            <wp:extent cx="1802765" cy="612775"/>
                            <wp:effectExtent l="19050" t="0" r="6985" b="0"/>
                            <wp:docPr id="1" name="Picture 1" descr="biotek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iotek_logo"/>
                                    <pic:cNvPicPr>
                                      <a:picLocks noChangeArrowheads="1"/>
                                    </pic:cNvPicPr>
                                  </pic:nvPicPr>
                                  <pic:blipFill>
                                    <a:blip r:embed="rId8"/>
                                    <a:srcRect/>
                                    <a:stretch>
                                      <a:fillRect/>
                                    </a:stretch>
                                  </pic:blipFill>
                                  <pic:spPr bwMode="auto">
                                    <a:xfrm>
                                      <a:off x="0" y="0"/>
                                      <a:ext cx="1802765" cy="612775"/>
                                    </a:xfrm>
                                    <a:prstGeom prst="rect">
                                      <a:avLst/>
                                    </a:prstGeom>
                                    <a:noFill/>
                                    <a:ln w="9525">
                                      <a:noFill/>
                                      <a:miter lim="800000"/>
                                      <a:headEnd/>
                                      <a:tailEnd/>
                                    </a:ln>
                                  </pic:spPr>
                                </pic:pic>
                              </a:graphicData>
                            </a:graphic>
                          </wp:inline>
                        </w:drawing>
                      </w:r>
                    </w:p>
                  </w:txbxContent>
                </v:textbox>
                <w10:wrap type="square"/>
              </v:shape>
            </w:pict>
          </mc:Fallback>
        </mc:AlternateContent>
      </w:r>
    </w:p>
    <w:p w:rsidR="0055477E" w:rsidRDefault="0055477E" w:rsidP="0055477E">
      <w:pPr>
        <w:jc w:val="right"/>
        <w:rPr>
          <w:rFonts w:ascii="Arial" w:hAnsi="Arial" w:cs="Arial"/>
          <w:b/>
          <w:bCs/>
          <w:iCs/>
          <w:color w:val="FF0000"/>
          <w:sz w:val="28"/>
        </w:rPr>
      </w:pPr>
    </w:p>
    <w:p w:rsidR="00B21F9A" w:rsidRDefault="00B21F9A" w:rsidP="0055477E">
      <w:pPr>
        <w:jc w:val="right"/>
        <w:rPr>
          <w:rFonts w:ascii="Arial" w:hAnsi="Arial" w:cs="Arial"/>
          <w:b/>
          <w:bCs/>
          <w:iCs/>
          <w:color w:val="FF0000"/>
          <w:sz w:val="28"/>
        </w:rPr>
      </w:pPr>
    </w:p>
    <w:p w:rsidR="00B21F9A" w:rsidRDefault="00B21F9A" w:rsidP="00B21F9A">
      <w:pPr>
        <w:jc w:val="both"/>
        <w:rPr>
          <w:rFonts w:ascii="Arial" w:hAnsi="Arial" w:cs="Arial"/>
          <w:b/>
          <w:bCs/>
          <w:iCs/>
          <w:color w:val="FF0000"/>
          <w:sz w:val="28"/>
        </w:rPr>
      </w:pPr>
    </w:p>
    <w:p w:rsidR="0055477E" w:rsidRPr="00B914E6" w:rsidRDefault="0055477E" w:rsidP="00B21F9A">
      <w:pPr>
        <w:jc w:val="center"/>
        <w:rPr>
          <w:rFonts w:ascii="Arial" w:hAnsi="Arial" w:cs="Arial"/>
          <w:b/>
          <w:bCs/>
          <w:iCs/>
          <w:color w:val="FF0000"/>
          <w:sz w:val="28"/>
        </w:rPr>
      </w:pPr>
      <w:r w:rsidRPr="00B914E6">
        <w:rPr>
          <w:rFonts w:ascii="Arial" w:hAnsi="Arial" w:cs="Arial"/>
          <w:b/>
          <w:bCs/>
          <w:iCs/>
          <w:color w:val="FF0000"/>
          <w:sz w:val="28"/>
        </w:rPr>
        <w:t>FOR IMMEDIATE RELEASE</w:t>
      </w:r>
    </w:p>
    <w:p w:rsidR="0055477E" w:rsidRDefault="0055477E" w:rsidP="0055477E">
      <w:pPr>
        <w:jc w:val="center"/>
        <w:rPr>
          <w:rFonts w:ascii="Arial" w:hAnsi="Arial" w:cs="Arial"/>
          <w:bCs/>
          <w:iCs/>
          <w:color w:val="314388"/>
          <w:sz w:val="36"/>
        </w:rPr>
      </w:pPr>
    </w:p>
    <w:p w:rsidR="0055477E" w:rsidRPr="000C17D8" w:rsidRDefault="00222095" w:rsidP="001712BF">
      <w:pPr>
        <w:ind w:right="-270"/>
        <w:jc w:val="center"/>
        <w:rPr>
          <w:rFonts w:ascii="Arial" w:hAnsi="Arial" w:cs="Arial"/>
          <w:b/>
          <w:bCs/>
          <w:iCs/>
          <w:color w:val="314388"/>
          <w:sz w:val="36"/>
          <w:lang w:bidi="en-US"/>
        </w:rPr>
      </w:pPr>
      <w:r w:rsidRPr="00135AD6">
        <w:rPr>
          <w:rFonts w:ascii="Arial" w:hAnsi="Arial" w:cs="Arial"/>
          <w:b/>
          <w:bCs/>
          <w:iCs/>
          <w:color w:val="314388"/>
          <w:sz w:val="36"/>
          <w:lang w:bidi="en-US"/>
        </w:rPr>
        <w:t>BioTek</w:t>
      </w:r>
      <w:r>
        <w:rPr>
          <w:rFonts w:ascii="Arial" w:hAnsi="Arial" w:cs="Arial"/>
          <w:b/>
          <w:bCs/>
          <w:iCs/>
          <w:color w:val="314388"/>
          <w:sz w:val="36"/>
          <w:lang w:bidi="en-US"/>
        </w:rPr>
        <w:t xml:space="preserve"> </w:t>
      </w:r>
      <w:r w:rsidR="008266CA">
        <w:rPr>
          <w:rFonts w:ascii="Arial" w:hAnsi="Arial" w:cs="Arial"/>
          <w:b/>
          <w:bCs/>
          <w:iCs/>
          <w:color w:val="314388"/>
          <w:sz w:val="36"/>
          <w:lang w:bidi="en-US"/>
        </w:rPr>
        <w:t xml:space="preserve">Among 5x5x5 Growth Award </w:t>
      </w:r>
      <w:r w:rsidR="008266CA">
        <w:rPr>
          <w:rFonts w:ascii="Arial" w:hAnsi="Arial" w:cs="Arial"/>
          <w:b/>
          <w:bCs/>
          <w:iCs/>
          <w:color w:val="314388"/>
          <w:sz w:val="36"/>
          <w:lang w:bidi="en-US"/>
        </w:rPr>
        <w:br/>
        <w:t>Special Honorees</w:t>
      </w:r>
    </w:p>
    <w:p w:rsidR="0055477E" w:rsidRPr="00633DC2" w:rsidRDefault="0055477E" w:rsidP="0055477E">
      <w:pPr>
        <w:ind w:right="-270"/>
        <w:rPr>
          <w:sz w:val="22"/>
        </w:rPr>
      </w:pPr>
    </w:p>
    <w:p w:rsidR="008266CA" w:rsidRPr="008266CA" w:rsidRDefault="008266CA" w:rsidP="008266CA">
      <w:pPr>
        <w:pStyle w:val="green"/>
        <w:tabs>
          <w:tab w:val="left" w:pos="10080"/>
        </w:tabs>
        <w:rPr>
          <w:rFonts w:ascii="Arial" w:hAnsi="Arial" w:cs="Arial"/>
          <w:bCs/>
          <w:iCs/>
          <w:color w:val="auto"/>
          <w:sz w:val="22"/>
          <w:szCs w:val="22"/>
          <w:lang w:bidi="en-US"/>
        </w:rPr>
      </w:pPr>
      <w:r>
        <w:rPr>
          <w:rFonts w:ascii="Arial" w:hAnsi="Arial" w:cs="Arial"/>
          <w:bCs/>
          <w:i/>
          <w:iCs/>
          <w:color w:val="auto"/>
          <w:sz w:val="22"/>
        </w:rPr>
        <w:t>September</w:t>
      </w:r>
      <w:r w:rsidR="001712BF" w:rsidRPr="00222095">
        <w:rPr>
          <w:rFonts w:ascii="Arial" w:hAnsi="Arial" w:cs="Arial"/>
          <w:bCs/>
          <w:i/>
          <w:iCs/>
          <w:color w:val="auto"/>
          <w:sz w:val="22"/>
        </w:rPr>
        <w:t xml:space="preserve"> </w:t>
      </w:r>
      <w:r>
        <w:rPr>
          <w:rFonts w:ascii="Arial" w:hAnsi="Arial" w:cs="Arial"/>
          <w:bCs/>
          <w:i/>
          <w:iCs/>
          <w:color w:val="auto"/>
          <w:sz w:val="22"/>
        </w:rPr>
        <w:t>1</w:t>
      </w:r>
      <w:r w:rsidR="00406EF1" w:rsidRPr="00406EF1">
        <w:rPr>
          <w:rFonts w:ascii="Arial" w:hAnsi="Arial" w:cs="Arial"/>
          <w:bCs/>
          <w:i/>
          <w:iCs/>
          <w:color w:val="auto"/>
          <w:sz w:val="22"/>
        </w:rPr>
        <w:t>8</w:t>
      </w:r>
      <w:r w:rsidR="00627483" w:rsidRPr="00222095">
        <w:rPr>
          <w:rFonts w:ascii="Arial" w:hAnsi="Arial" w:cs="Arial"/>
          <w:bCs/>
          <w:i/>
          <w:iCs/>
          <w:color w:val="auto"/>
          <w:sz w:val="22"/>
        </w:rPr>
        <w:t>, 2012</w:t>
      </w:r>
      <w:r w:rsidR="0055477E" w:rsidRPr="00222095">
        <w:rPr>
          <w:rFonts w:ascii="Arial" w:hAnsi="Arial" w:cs="Arial"/>
          <w:bCs/>
          <w:i/>
          <w:iCs/>
          <w:color w:val="auto"/>
          <w:sz w:val="22"/>
        </w:rPr>
        <w:t xml:space="preserve">, </w:t>
      </w:r>
      <w:r w:rsidR="0055477E" w:rsidRPr="00222095">
        <w:rPr>
          <w:rFonts w:ascii="Arial" w:hAnsi="Arial" w:cs="Arial"/>
          <w:bCs/>
          <w:iCs/>
          <w:color w:val="auto"/>
          <w:sz w:val="22"/>
        </w:rPr>
        <w:t xml:space="preserve">WINOOSKI VT, USA — </w:t>
      </w:r>
      <w:r w:rsidRPr="008266CA">
        <w:rPr>
          <w:rFonts w:ascii="Arial" w:hAnsi="Arial" w:cs="Arial"/>
          <w:bCs/>
          <w:iCs/>
          <w:color w:val="auto"/>
          <w:sz w:val="22"/>
          <w:szCs w:val="22"/>
          <w:lang w:bidi="en-US"/>
        </w:rPr>
        <w:t>For the third time in five years, BioTek Instruments was recognized as a recipient of the 5x5x5 Growth Award at the 10</w:t>
      </w:r>
      <w:r w:rsidRPr="008266CA">
        <w:rPr>
          <w:rFonts w:ascii="Arial" w:hAnsi="Arial" w:cs="Arial"/>
          <w:bCs/>
          <w:iCs/>
          <w:color w:val="auto"/>
          <w:sz w:val="22"/>
          <w:szCs w:val="22"/>
          <w:vertAlign w:val="superscript"/>
          <w:lang w:bidi="en-US"/>
        </w:rPr>
        <w:t>th</w:t>
      </w:r>
      <w:r w:rsidRPr="008266CA">
        <w:rPr>
          <w:rFonts w:ascii="Arial" w:hAnsi="Arial" w:cs="Arial"/>
          <w:bCs/>
          <w:iCs/>
          <w:color w:val="auto"/>
          <w:sz w:val="22"/>
          <w:szCs w:val="22"/>
          <w:lang w:bidi="en-US"/>
        </w:rPr>
        <w:t xml:space="preserve"> annual awards ceremony on Monday, September 17, 2012. This annual award is sponsored by Vermont Business Magazine and KeyBank, and is presented to Vermont companies</w:t>
      </w:r>
      <w:r w:rsidRPr="008266CA">
        <w:rPr>
          <w:rFonts w:ascii="Arial" w:hAnsi="Arial" w:cs="Arial"/>
          <w:bCs/>
          <w:iCs/>
          <w:sz w:val="22"/>
          <w:szCs w:val="22"/>
          <w:lang w:bidi="en-US"/>
        </w:rPr>
        <w:t xml:space="preserve"> </w:t>
      </w:r>
      <w:r w:rsidRPr="008266CA">
        <w:rPr>
          <w:rFonts w:ascii="Arial" w:hAnsi="Arial" w:cs="Arial"/>
          <w:bCs/>
          <w:iCs/>
          <w:color w:val="auto"/>
          <w:sz w:val="22"/>
          <w:szCs w:val="22"/>
          <w:lang w:bidi="en-US"/>
        </w:rPr>
        <w:t xml:space="preserve">experiencing outstanding growth in one of five business categories. </w:t>
      </w:r>
    </w:p>
    <w:p w:rsidR="008266CA" w:rsidRPr="008266CA" w:rsidRDefault="008266CA" w:rsidP="008266CA">
      <w:pPr>
        <w:pStyle w:val="green"/>
        <w:tabs>
          <w:tab w:val="left" w:pos="10080"/>
        </w:tabs>
        <w:rPr>
          <w:rFonts w:ascii="Arial" w:hAnsi="Arial" w:cs="Arial"/>
          <w:bCs/>
          <w:iCs/>
          <w:color w:val="auto"/>
          <w:sz w:val="22"/>
          <w:szCs w:val="22"/>
          <w:lang w:bidi="en-US"/>
        </w:rPr>
      </w:pPr>
      <w:r w:rsidRPr="008266CA">
        <w:rPr>
          <w:rFonts w:ascii="Arial" w:hAnsi="Arial" w:cs="Arial"/>
          <w:bCs/>
          <w:iCs/>
          <w:color w:val="auto"/>
          <w:sz w:val="22"/>
          <w:szCs w:val="22"/>
          <w:lang w:bidi="en-US"/>
        </w:rPr>
        <w:t>BioTek</w:t>
      </w:r>
      <w:r>
        <w:rPr>
          <w:rFonts w:ascii="Arial" w:hAnsi="Arial" w:cs="Arial"/>
          <w:bCs/>
          <w:iCs/>
          <w:color w:val="auto"/>
          <w:sz w:val="22"/>
          <w:szCs w:val="22"/>
          <w:lang w:bidi="en-US"/>
        </w:rPr>
        <w:t xml:space="preserve"> was recognized in this year’s “</w:t>
      </w:r>
      <w:r w:rsidRPr="008266CA">
        <w:rPr>
          <w:rFonts w:ascii="Arial" w:hAnsi="Arial" w:cs="Arial"/>
          <w:bCs/>
          <w:iCs/>
          <w:color w:val="auto"/>
          <w:sz w:val="22"/>
          <w:szCs w:val="22"/>
          <w:lang w:bidi="en-US"/>
        </w:rPr>
        <w:t>10x10” category, marking Vermont’s Top 10 companies in terms of sales growth over 10 years, and also honoring the award’s 10</w:t>
      </w:r>
      <w:r w:rsidRPr="008266CA">
        <w:rPr>
          <w:rFonts w:ascii="Arial" w:hAnsi="Arial" w:cs="Arial"/>
          <w:bCs/>
          <w:iCs/>
          <w:color w:val="auto"/>
          <w:sz w:val="22"/>
          <w:szCs w:val="22"/>
          <w:vertAlign w:val="superscript"/>
          <w:lang w:bidi="en-US"/>
        </w:rPr>
        <w:t>th</w:t>
      </w:r>
      <w:r w:rsidRPr="008266CA">
        <w:rPr>
          <w:rFonts w:ascii="Arial" w:hAnsi="Arial" w:cs="Arial"/>
          <w:bCs/>
          <w:iCs/>
          <w:color w:val="auto"/>
          <w:sz w:val="22"/>
          <w:szCs w:val="22"/>
          <w:lang w:bidi="en-US"/>
        </w:rPr>
        <w:t xml:space="preserve"> anniversary. BioTek also received the 5x5x5 award in 2008 and 2011.</w:t>
      </w:r>
    </w:p>
    <w:p w:rsidR="008266CA" w:rsidRPr="008266CA" w:rsidRDefault="008266CA" w:rsidP="008266CA">
      <w:pPr>
        <w:pStyle w:val="green"/>
        <w:tabs>
          <w:tab w:val="left" w:pos="10080"/>
        </w:tabs>
        <w:rPr>
          <w:rFonts w:ascii="Arial" w:hAnsi="Arial" w:cs="Arial"/>
          <w:bCs/>
          <w:iCs/>
          <w:color w:val="auto"/>
          <w:sz w:val="22"/>
          <w:szCs w:val="22"/>
          <w:lang w:bidi="en-US"/>
        </w:rPr>
      </w:pPr>
      <w:r w:rsidRPr="008266CA">
        <w:rPr>
          <w:rFonts w:ascii="Arial" w:hAnsi="Arial" w:cs="Arial"/>
          <w:bCs/>
          <w:iCs/>
          <w:color w:val="auto"/>
          <w:sz w:val="22"/>
          <w:szCs w:val="22"/>
          <w:lang w:bidi="en-US"/>
        </w:rPr>
        <w:t xml:space="preserve">“I’m honored to receive this award on behalf of BioTek, and to celebrate our growth in the great state of Vermont,” noted Briar Alpert, BioTek’s President and CEO. “And above all else, I’m proud of the </w:t>
      </w:r>
      <w:proofErr w:type="spellStart"/>
      <w:r w:rsidRPr="008266CA">
        <w:rPr>
          <w:rFonts w:ascii="Arial" w:hAnsi="Arial" w:cs="Arial"/>
          <w:bCs/>
          <w:iCs/>
          <w:color w:val="auto"/>
          <w:sz w:val="22"/>
          <w:szCs w:val="22"/>
          <w:lang w:bidi="en-US"/>
        </w:rPr>
        <w:t>BioTekkers</w:t>
      </w:r>
      <w:proofErr w:type="spellEnd"/>
      <w:r w:rsidRPr="008266CA">
        <w:rPr>
          <w:rFonts w:ascii="Arial" w:hAnsi="Arial" w:cs="Arial"/>
          <w:bCs/>
          <w:iCs/>
          <w:color w:val="auto"/>
          <w:sz w:val="22"/>
          <w:szCs w:val="22"/>
          <w:lang w:bidi="en-US"/>
        </w:rPr>
        <w:t xml:space="preserve"> that work as a team every day to reach our goals, and to make BioTek one of the best companies in Vermont.”</w:t>
      </w:r>
    </w:p>
    <w:p w:rsidR="000717FB" w:rsidRPr="00633FFD" w:rsidRDefault="000556D6" w:rsidP="008266CA">
      <w:pPr>
        <w:pStyle w:val="green"/>
        <w:tabs>
          <w:tab w:val="left" w:pos="10080"/>
        </w:tabs>
        <w:rPr>
          <w:rFonts w:ascii="Arial" w:hAnsi="Arial" w:cs="Arial"/>
          <w:bCs/>
          <w:iCs/>
          <w:color w:val="auto"/>
          <w:sz w:val="22"/>
          <w:szCs w:val="22"/>
          <w:lang w:bidi="en-US"/>
        </w:rPr>
      </w:pPr>
      <w:r>
        <w:rPr>
          <w:rFonts w:ascii="Arial" w:hAnsi="Arial" w:cs="Arial"/>
          <w:bCs/>
          <w:iCs/>
          <w:color w:val="auto"/>
          <w:sz w:val="22"/>
          <w:szCs w:val="22"/>
          <w:lang w:bidi="en-US"/>
        </w:rPr>
        <w:t>"On the 10th a</w:t>
      </w:r>
      <w:r w:rsidR="008266CA" w:rsidRPr="008266CA">
        <w:rPr>
          <w:rFonts w:ascii="Arial" w:hAnsi="Arial" w:cs="Arial"/>
          <w:bCs/>
          <w:iCs/>
          <w:color w:val="auto"/>
          <w:sz w:val="22"/>
          <w:szCs w:val="22"/>
          <w:lang w:bidi="en-US"/>
        </w:rPr>
        <w:t>nniversary of the 5x5x5 Awards we decided to honor, for the first time, the fastest growing Vermont companies over the past ten years and it was no surprise that our data pointed right to BioTek Instruments as one of these great companies</w:t>
      </w:r>
      <w:r w:rsidR="00F87BF3">
        <w:rPr>
          <w:rFonts w:ascii="Arial" w:hAnsi="Arial" w:cs="Arial"/>
          <w:bCs/>
          <w:iCs/>
          <w:color w:val="auto"/>
          <w:sz w:val="22"/>
          <w:szCs w:val="22"/>
          <w:lang w:bidi="en-US"/>
        </w:rPr>
        <w:t>”</w:t>
      </w:r>
      <w:r w:rsidR="008266CA" w:rsidRPr="008266CA">
        <w:rPr>
          <w:rFonts w:ascii="Arial" w:hAnsi="Arial" w:cs="Arial"/>
          <w:bCs/>
          <w:iCs/>
          <w:color w:val="auto"/>
          <w:sz w:val="22"/>
          <w:szCs w:val="22"/>
          <w:lang w:bidi="en-US"/>
        </w:rPr>
        <w:t>, commented John Boutin, Publisher of Vermont Business Magazine. “With their commitment to their employees, the environment and their community, it proves you can do all that and still have a very successful company right here in the state of Vermont."</w:t>
      </w:r>
    </w:p>
    <w:p w:rsidR="00633FFD" w:rsidRPr="00633FFD" w:rsidRDefault="00006576" w:rsidP="000717FB">
      <w:pPr>
        <w:rPr>
          <w:rFonts w:ascii="Arial" w:hAnsi="Arial" w:cs="Arial"/>
          <w:sz w:val="22"/>
          <w:szCs w:val="22"/>
        </w:rPr>
      </w:pPr>
      <w:r w:rsidRPr="00633FFD">
        <w:rPr>
          <w:rFonts w:ascii="Arial" w:hAnsi="Arial" w:cs="Arial"/>
          <w:sz w:val="22"/>
          <w:szCs w:val="22"/>
        </w:rPr>
        <w:t>BioTek Instruments, Inc., headquartered in Winooski, VT, USA, is a worldwide leader in the design, manufacture, and sale of microplate instrumentation and software. In 2011, BioTek received</w:t>
      </w:r>
      <w:r w:rsidRPr="00633FFD">
        <w:rPr>
          <w:rFonts w:ascii="Arial" w:hAnsi="Arial" w:cs="Arial"/>
          <w:bCs/>
          <w:iCs/>
          <w:sz w:val="22"/>
          <w:szCs w:val="22"/>
        </w:rPr>
        <w:t xml:space="preserve"> the </w:t>
      </w:r>
      <w:r w:rsidRPr="00633FFD">
        <w:rPr>
          <w:rFonts w:ascii="Arial" w:hAnsi="Arial" w:cs="Arial"/>
          <w:bCs/>
          <w:i/>
          <w:iCs/>
          <w:sz w:val="22"/>
          <w:szCs w:val="22"/>
        </w:rPr>
        <w:t>North American New Product Innovation Award for Workflow Solutions in Life Sciences</w:t>
      </w:r>
      <w:r w:rsidRPr="00633FFD">
        <w:rPr>
          <w:rFonts w:ascii="Arial" w:hAnsi="Arial" w:cs="Arial"/>
          <w:sz w:val="22"/>
          <w:szCs w:val="22"/>
        </w:rPr>
        <w:t xml:space="preserve"> from </w:t>
      </w:r>
      <w:r w:rsidRPr="00633FFD">
        <w:rPr>
          <w:rFonts w:ascii="Arial" w:hAnsi="Arial" w:cs="Arial"/>
          <w:bCs/>
          <w:iCs/>
          <w:sz w:val="22"/>
          <w:szCs w:val="22"/>
        </w:rPr>
        <w:t>Frost &amp; Sullivan.</w:t>
      </w:r>
      <w:r w:rsidRPr="00633FFD">
        <w:rPr>
          <w:rFonts w:ascii="Arial" w:hAnsi="Arial" w:cs="Arial"/>
          <w:sz w:val="22"/>
          <w:szCs w:val="22"/>
        </w:rPr>
        <w:t xml:space="preserve"> </w:t>
      </w:r>
      <w:r w:rsidR="00633FFD" w:rsidRPr="00633FFD">
        <w:rPr>
          <w:rFonts w:ascii="Arial" w:hAnsi="Arial" w:cs="Arial"/>
          <w:sz w:val="22"/>
          <w:szCs w:val="22"/>
        </w:rPr>
        <w:t>BioTek instrumentation is used to aid in the advancement of life science research, facilitate the drug discovery process, provide rapid and cost-effective industrial analysis</w:t>
      </w:r>
      <w:r w:rsidR="00633FFD">
        <w:rPr>
          <w:rFonts w:ascii="Arial" w:hAnsi="Arial" w:cs="Arial"/>
          <w:sz w:val="22"/>
          <w:szCs w:val="22"/>
        </w:rPr>
        <w:t>,</w:t>
      </w:r>
      <w:r w:rsidR="00633FFD" w:rsidRPr="00633FFD">
        <w:rPr>
          <w:rFonts w:ascii="Arial" w:hAnsi="Arial" w:cs="Arial"/>
          <w:sz w:val="22"/>
          <w:szCs w:val="22"/>
        </w:rPr>
        <w:t xml:space="preserve"> and to enable sensitive and accurate quantification of a wide range of molecules across diverse applications.</w:t>
      </w:r>
    </w:p>
    <w:p w:rsidR="0055477E" w:rsidRPr="00633DC2" w:rsidRDefault="0055477E" w:rsidP="000717FB">
      <w:pPr>
        <w:pStyle w:val="green"/>
        <w:spacing w:before="0" w:beforeAutospacing="0" w:after="0" w:afterAutospacing="0"/>
        <w:rPr>
          <w:rFonts w:ascii="Arial" w:hAnsi="Arial" w:cs="Arial"/>
          <w:sz w:val="22"/>
          <w:szCs w:val="22"/>
        </w:rPr>
      </w:pPr>
    </w:p>
    <w:p w:rsidR="00864CFF" w:rsidRPr="00633DC2" w:rsidRDefault="00864CFF">
      <w:pPr>
        <w:rPr>
          <w:rFonts w:ascii="Arial" w:hAnsi="Arial" w:cs="Arial"/>
          <w:sz w:val="22"/>
          <w:szCs w:val="22"/>
        </w:rPr>
      </w:pPr>
    </w:p>
    <w:p w:rsidR="0055477E" w:rsidRPr="00633DC2" w:rsidRDefault="0055477E" w:rsidP="0055477E">
      <w:pPr>
        <w:rPr>
          <w:rFonts w:ascii="Arial" w:hAnsi="Arial" w:cs="Arial"/>
          <w:bCs/>
          <w:iCs/>
          <w:sz w:val="22"/>
        </w:rPr>
      </w:pPr>
      <w:r w:rsidRPr="00633DC2">
        <w:rPr>
          <w:rFonts w:ascii="Arial" w:hAnsi="Arial" w:cs="Arial"/>
          <w:bCs/>
          <w:iCs/>
          <w:sz w:val="22"/>
        </w:rPr>
        <w:t>For additional information, contact:</w:t>
      </w:r>
    </w:p>
    <w:p w:rsidR="0055477E" w:rsidRPr="00633DC2" w:rsidRDefault="0055477E" w:rsidP="0055477E">
      <w:pPr>
        <w:rPr>
          <w:rFonts w:ascii="Arial" w:hAnsi="Arial" w:cs="Arial"/>
          <w:sz w:val="22"/>
          <w:szCs w:val="22"/>
        </w:rPr>
      </w:pPr>
      <w:r w:rsidRPr="00633DC2">
        <w:rPr>
          <w:rFonts w:ascii="Arial" w:hAnsi="Arial" w:cs="Arial"/>
          <w:sz w:val="22"/>
          <w:szCs w:val="22"/>
        </w:rPr>
        <w:t>Chere Griffin, Account Executive</w:t>
      </w:r>
    </w:p>
    <w:p w:rsidR="0055477E" w:rsidRDefault="0055477E" w:rsidP="0055477E">
      <w:pPr>
        <w:rPr>
          <w:rFonts w:ascii="Arial" w:hAnsi="Arial" w:cs="Arial"/>
          <w:sz w:val="22"/>
          <w:szCs w:val="22"/>
        </w:rPr>
      </w:pPr>
      <w:r>
        <w:rPr>
          <w:rFonts w:ascii="Arial" w:hAnsi="Arial" w:cs="Arial"/>
          <w:sz w:val="22"/>
          <w:szCs w:val="22"/>
        </w:rPr>
        <w:t>Shaw &amp; Todd Advertising and Marketing Communications</w:t>
      </w:r>
    </w:p>
    <w:p w:rsidR="0055477E" w:rsidRDefault="0055477E" w:rsidP="0055477E">
      <w:pPr>
        <w:rPr>
          <w:rFonts w:ascii="Arial" w:hAnsi="Arial" w:cs="Arial"/>
          <w:sz w:val="22"/>
          <w:szCs w:val="22"/>
        </w:rPr>
      </w:pPr>
      <w:r>
        <w:rPr>
          <w:rFonts w:ascii="Arial" w:hAnsi="Arial" w:cs="Arial"/>
          <w:sz w:val="22"/>
          <w:szCs w:val="22"/>
        </w:rPr>
        <w:t>908-818-9463</w:t>
      </w:r>
    </w:p>
    <w:p w:rsidR="0055477E" w:rsidRDefault="005110A6" w:rsidP="00B35793">
      <w:pPr>
        <w:rPr>
          <w:rFonts w:ascii="Arial" w:hAnsi="Arial" w:cs="Arial"/>
          <w:sz w:val="22"/>
          <w:szCs w:val="22"/>
        </w:rPr>
      </w:pPr>
      <w:hyperlink r:id="rId9" w:history="1">
        <w:r w:rsidR="0055477E">
          <w:rPr>
            <w:rStyle w:val="Hyperlink"/>
            <w:rFonts w:ascii="Arial" w:hAnsi="Arial" w:cs="Arial"/>
            <w:sz w:val="22"/>
            <w:szCs w:val="22"/>
          </w:rPr>
          <w:t>cgriffin@shawtodd.com</w:t>
        </w:r>
      </w:hyperlink>
    </w:p>
    <w:p w:rsidR="0055477E" w:rsidRDefault="0055477E" w:rsidP="006911E5">
      <w:pPr>
        <w:pStyle w:val="NormalWeb"/>
        <w:ind w:right="-270"/>
        <w:jc w:val="center"/>
        <w:rPr>
          <w:rFonts w:ascii="Arial" w:hAnsi="Arial" w:cs="Arial"/>
          <w:sz w:val="22"/>
          <w:szCs w:val="22"/>
        </w:rPr>
      </w:pPr>
      <w:r>
        <w:rPr>
          <w:rFonts w:ascii="Arial" w:hAnsi="Arial" w:cs="Arial"/>
          <w:sz w:val="22"/>
          <w:szCs w:val="22"/>
        </w:rPr>
        <w:t>###</w:t>
      </w:r>
    </w:p>
    <w:sectPr w:rsidR="0055477E" w:rsidSect="00B21F9A">
      <w:footerReference w:type="first" r:id="rId10"/>
      <w:pgSz w:w="12240" w:h="15840" w:code="1"/>
      <w:pgMar w:top="1152" w:right="1152" w:bottom="1152" w:left="1008" w:header="288" w:footer="288" w:gutter="0"/>
      <w:cols w:space="432"/>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2E9" w:rsidRDefault="00D452E9">
      <w:r>
        <w:separator/>
      </w:r>
    </w:p>
  </w:endnote>
  <w:endnote w:type="continuationSeparator" w:id="0">
    <w:p w:rsidR="00D452E9" w:rsidRDefault="00D4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notTrueType/>
    <w:pitch w:val="variable"/>
    <w:sig w:usb0="00000000" w:usb1="10000000" w:usb2="00000000" w:usb3="00000000" w:csb0="80000000" w:csb1="00000000"/>
  </w:font>
  <w:font w:name="Arial">
    <w:panose1 w:val="020B0604020202020204"/>
    <w:charset w:val="00"/>
    <w:family w:val="auto"/>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0000000000000000000"/>
    <w:charset w:val="00"/>
    <w:family w:val="auto"/>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altName w:val="Helvetica"/>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F1" w:rsidRDefault="00406EF1">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rsidR="00406EF1" w:rsidRDefault="00406EF1">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2012 TEL: 888-451-</w:t>
    </w:r>
    <w:proofErr w:type="gramStart"/>
    <w:r>
      <w:rPr>
        <w:rFonts w:ascii="Optima" w:hAnsi="Optima"/>
        <w:color w:val="000000"/>
        <w:sz w:val="14"/>
      </w:rPr>
      <w:t>5171  FAX</w:t>
    </w:r>
    <w:proofErr w:type="gramEnd"/>
    <w:r>
      <w:rPr>
        <w:rFonts w:ascii="Optima" w:hAnsi="Optima"/>
        <w:color w:val="000000"/>
        <w:sz w:val="14"/>
      </w:rPr>
      <w:t>: 802-655-7941  Outside the USA:  802-655-4740  E-mail: customercare@biotek.com</w:t>
    </w:r>
  </w:p>
  <w:p w:rsidR="00406EF1" w:rsidRDefault="00406EF1">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2E9" w:rsidRDefault="00D452E9">
      <w:r>
        <w:separator/>
      </w:r>
    </w:p>
  </w:footnote>
  <w:footnote w:type="continuationSeparator" w:id="0">
    <w:p w:rsidR="00D452E9" w:rsidRDefault="00D452E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30824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68C2330"/>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70CCDF7C"/>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40D83146"/>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D58ABDBC"/>
    <w:lvl w:ilvl="0">
      <w:start w:val="1"/>
      <w:numFmt w:val="decimal"/>
      <w:pStyle w:val="ListNumber2"/>
      <w:lvlText w:val="%1."/>
      <w:lvlJc w:val="left"/>
      <w:pPr>
        <w:tabs>
          <w:tab w:val="num" w:pos="720"/>
        </w:tabs>
        <w:ind w:left="720" w:hanging="360"/>
      </w:pPr>
    </w:lvl>
  </w:abstractNum>
  <w:abstractNum w:abstractNumId="5">
    <w:nsid w:val="FFFFFF80"/>
    <w:multiLevelType w:val="singleLevel"/>
    <w:tmpl w:val="94F4D1D8"/>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057482EE"/>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E1FC4052"/>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56B83A5C"/>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C5C001E4"/>
    <w:lvl w:ilvl="0">
      <w:start w:val="1"/>
      <w:numFmt w:val="decimal"/>
      <w:pStyle w:val="ListNumber"/>
      <w:lvlText w:val="%1."/>
      <w:lvlJc w:val="left"/>
      <w:pPr>
        <w:tabs>
          <w:tab w:val="num" w:pos="360"/>
        </w:tabs>
        <w:ind w:left="360" w:hanging="360"/>
      </w:pPr>
    </w:lvl>
  </w:abstractNum>
  <w:abstractNum w:abstractNumId="10">
    <w:nsid w:val="FFFFFF89"/>
    <w:multiLevelType w:val="singleLevel"/>
    <w:tmpl w:val="B8B200B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74A5D86"/>
    <w:multiLevelType w:val="hybridMultilevel"/>
    <w:tmpl w:val="7216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F82332"/>
    <w:multiLevelType w:val="hybridMultilevel"/>
    <w:tmpl w:val="D10E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24274D"/>
    <w:multiLevelType w:val="hybridMultilevel"/>
    <w:tmpl w:val="E814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1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E59"/>
    <w:rsid w:val="00006576"/>
    <w:rsid w:val="000065CF"/>
    <w:rsid w:val="000171D8"/>
    <w:rsid w:val="00020ADE"/>
    <w:rsid w:val="00022A58"/>
    <w:rsid w:val="000556D6"/>
    <w:rsid w:val="000717FB"/>
    <w:rsid w:val="00082334"/>
    <w:rsid w:val="00086CE5"/>
    <w:rsid w:val="000C0C00"/>
    <w:rsid w:val="000C3EE4"/>
    <w:rsid w:val="000E252D"/>
    <w:rsid w:val="000F275D"/>
    <w:rsid w:val="000F374E"/>
    <w:rsid w:val="0012768F"/>
    <w:rsid w:val="00133513"/>
    <w:rsid w:val="00135AD6"/>
    <w:rsid w:val="00150713"/>
    <w:rsid w:val="001712BF"/>
    <w:rsid w:val="001719C2"/>
    <w:rsid w:val="00194BCF"/>
    <w:rsid w:val="001A0BE5"/>
    <w:rsid w:val="001A2E14"/>
    <w:rsid w:val="001C1F46"/>
    <w:rsid w:val="001D0189"/>
    <w:rsid w:val="001E4E77"/>
    <w:rsid w:val="002031BD"/>
    <w:rsid w:val="00222095"/>
    <w:rsid w:val="002620A8"/>
    <w:rsid w:val="00267B51"/>
    <w:rsid w:val="00280116"/>
    <w:rsid w:val="003237BE"/>
    <w:rsid w:val="00330A62"/>
    <w:rsid w:val="0034469F"/>
    <w:rsid w:val="003616BD"/>
    <w:rsid w:val="00397A11"/>
    <w:rsid w:val="003A657F"/>
    <w:rsid w:val="003D6AEC"/>
    <w:rsid w:val="003E5F86"/>
    <w:rsid w:val="00406EF1"/>
    <w:rsid w:val="004110F4"/>
    <w:rsid w:val="00442397"/>
    <w:rsid w:val="0048167E"/>
    <w:rsid w:val="00491CEB"/>
    <w:rsid w:val="005110A6"/>
    <w:rsid w:val="0055477E"/>
    <w:rsid w:val="00577906"/>
    <w:rsid w:val="00595742"/>
    <w:rsid w:val="005B40B5"/>
    <w:rsid w:val="005D7906"/>
    <w:rsid w:val="005D7D37"/>
    <w:rsid w:val="00627483"/>
    <w:rsid w:val="00630D0A"/>
    <w:rsid w:val="00633DC2"/>
    <w:rsid w:val="00633FFD"/>
    <w:rsid w:val="0063754E"/>
    <w:rsid w:val="006911E5"/>
    <w:rsid w:val="006B76DE"/>
    <w:rsid w:val="006D7DF5"/>
    <w:rsid w:val="0073684D"/>
    <w:rsid w:val="00766A4A"/>
    <w:rsid w:val="0077674C"/>
    <w:rsid w:val="007802F0"/>
    <w:rsid w:val="007A4531"/>
    <w:rsid w:val="007F0D66"/>
    <w:rsid w:val="0081051B"/>
    <w:rsid w:val="008266CA"/>
    <w:rsid w:val="0084571F"/>
    <w:rsid w:val="00864CFF"/>
    <w:rsid w:val="008B11D6"/>
    <w:rsid w:val="008C2558"/>
    <w:rsid w:val="008D1F9F"/>
    <w:rsid w:val="008F7242"/>
    <w:rsid w:val="009026B7"/>
    <w:rsid w:val="00904128"/>
    <w:rsid w:val="0092328E"/>
    <w:rsid w:val="00965B67"/>
    <w:rsid w:val="009A7DB7"/>
    <w:rsid w:val="009F6CD4"/>
    <w:rsid w:val="00A26CC9"/>
    <w:rsid w:val="00A572E1"/>
    <w:rsid w:val="00A60E59"/>
    <w:rsid w:val="00A67092"/>
    <w:rsid w:val="00A96809"/>
    <w:rsid w:val="00AB172A"/>
    <w:rsid w:val="00AB4EE6"/>
    <w:rsid w:val="00AC257C"/>
    <w:rsid w:val="00AD5D24"/>
    <w:rsid w:val="00AE77BF"/>
    <w:rsid w:val="00B21F9A"/>
    <w:rsid w:val="00B35793"/>
    <w:rsid w:val="00B36FAE"/>
    <w:rsid w:val="00B41776"/>
    <w:rsid w:val="00B77FCA"/>
    <w:rsid w:val="00BA61A2"/>
    <w:rsid w:val="00BB61EF"/>
    <w:rsid w:val="00BD7DBF"/>
    <w:rsid w:val="00C02631"/>
    <w:rsid w:val="00C03808"/>
    <w:rsid w:val="00C15606"/>
    <w:rsid w:val="00C45EA5"/>
    <w:rsid w:val="00C54B67"/>
    <w:rsid w:val="00C61A11"/>
    <w:rsid w:val="00C74EFF"/>
    <w:rsid w:val="00C919FC"/>
    <w:rsid w:val="00C92EDE"/>
    <w:rsid w:val="00CB34F0"/>
    <w:rsid w:val="00D25758"/>
    <w:rsid w:val="00D31267"/>
    <w:rsid w:val="00D37396"/>
    <w:rsid w:val="00D452E9"/>
    <w:rsid w:val="00D672C9"/>
    <w:rsid w:val="00D92F8D"/>
    <w:rsid w:val="00DB33E9"/>
    <w:rsid w:val="00DD1A4D"/>
    <w:rsid w:val="00DD2EA8"/>
    <w:rsid w:val="00DD3776"/>
    <w:rsid w:val="00DE496C"/>
    <w:rsid w:val="00DE548E"/>
    <w:rsid w:val="00DF0F5B"/>
    <w:rsid w:val="00E126C4"/>
    <w:rsid w:val="00E12706"/>
    <w:rsid w:val="00E338A9"/>
    <w:rsid w:val="00E345F9"/>
    <w:rsid w:val="00E50122"/>
    <w:rsid w:val="00E50C5F"/>
    <w:rsid w:val="00E63B23"/>
    <w:rsid w:val="00EE4499"/>
    <w:rsid w:val="00EF287A"/>
    <w:rsid w:val="00EF5C08"/>
    <w:rsid w:val="00F0150F"/>
    <w:rsid w:val="00F067F2"/>
    <w:rsid w:val="00F3080C"/>
    <w:rsid w:val="00F365F9"/>
    <w:rsid w:val="00F578CD"/>
    <w:rsid w:val="00F7507C"/>
    <w:rsid w:val="00F87BF3"/>
    <w:rsid w:val="00F9072B"/>
    <w:rsid w:val="00FB2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95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5742"/>
    <w:pPr>
      <w:tabs>
        <w:tab w:val="center" w:pos="4320"/>
        <w:tab w:val="right" w:pos="8640"/>
      </w:tabs>
    </w:pPr>
  </w:style>
  <w:style w:type="paragraph" w:styleId="NormalWeb">
    <w:name w:val="Normal (Web)"/>
    <w:basedOn w:val="Normal"/>
    <w:rsid w:val="00595742"/>
    <w:rPr>
      <w:sz w:val="24"/>
      <w:szCs w:val="24"/>
    </w:rPr>
  </w:style>
  <w:style w:type="character" w:styleId="Hyperlink">
    <w:name w:val="Hyperlink"/>
    <w:rsid w:val="00595742"/>
    <w:rPr>
      <w:color w:val="0000FF"/>
      <w:u w:val="single"/>
    </w:rPr>
  </w:style>
  <w:style w:type="paragraph" w:styleId="BodyText2">
    <w:name w:val="Body Text 2"/>
    <w:basedOn w:val="Normal"/>
    <w:link w:val="BodyText2Char"/>
    <w:rsid w:val="00595742"/>
    <w:rPr>
      <w:rFonts w:ascii="Arial" w:hAnsi="Arial"/>
    </w:rPr>
  </w:style>
  <w:style w:type="paragraph" w:styleId="Header">
    <w:name w:val="header"/>
    <w:basedOn w:val="Normal"/>
    <w:rsid w:val="00595742"/>
    <w:pPr>
      <w:tabs>
        <w:tab w:val="center" w:pos="4320"/>
        <w:tab w:val="right" w:pos="8640"/>
      </w:tabs>
    </w:pPr>
  </w:style>
  <w:style w:type="character" w:styleId="FollowedHyperlink">
    <w:name w:val="FollowedHyperlink"/>
    <w:rsid w:val="00595742"/>
    <w:rPr>
      <w:color w:val="800080"/>
      <w:u w:val="single"/>
    </w:rPr>
  </w:style>
  <w:style w:type="character" w:customStyle="1" w:styleId="dateline">
    <w:name w:val="dateline"/>
    <w:basedOn w:val="DefaultParagraphFont"/>
    <w:rsid w:val="00595742"/>
  </w:style>
  <w:style w:type="character" w:customStyle="1" w:styleId="A0">
    <w:name w:val="A0"/>
    <w:rsid w:val="00595742"/>
    <w:rPr>
      <w:color w:val="000000"/>
      <w:sz w:val="18"/>
      <w:szCs w:val="18"/>
    </w:rPr>
  </w:style>
  <w:style w:type="paragraph" w:styleId="BodyText">
    <w:name w:val="Body Text"/>
    <w:basedOn w:val="Normal"/>
    <w:rsid w:val="00595742"/>
    <w:rPr>
      <w:rFonts w:ascii="Arial" w:hAnsi="Arial" w:cs="Arial"/>
      <w:sz w:val="22"/>
    </w:rPr>
  </w:style>
  <w:style w:type="paragraph" w:styleId="ListBullet">
    <w:name w:val="List Bullet"/>
    <w:basedOn w:val="Normal"/>
    <w:autoRedefine/>
    <w:rsid w:val="00595742"/>
    <w:pPr>
      <w:numPr>
        <w:numId w:val="1"/>
      </w:numPr>
    </w:pPr>
  </w:style>
  <w:style w:type="paragraph" w:styleId="ListBullet2">
    <w:name w:val="List Bullet 2"/>
    <w:basedOn w:val="Normal"/>
    <w:autoRedefine/>
    <w:rsid w:val="00595742"/>
    <w:pPr>
      <w:numPr>
        <w:numId w:val="2"/>
      </w:numPr>
    </w:pPr>
  </w:style>
  <w:style w:type="paragraph" w:styleId="ListBullet3">
    <w:name w:val="List Bullet 3"/>
    <w:basedOn w:val="Normal"/>
    <w:autoRedefine/>
    <w:rsid w:val="00595742"/>
    <w:pPr>
      <w:numPr>
        <w:numId w:val="3"/>
      </w:numPr>
    </w:pPr>
  </w:style>
  <w:style w:type="paragraph" w:styleId="ListBullet4">
    <w:name w:val="List Bullet 4"/>
    <w:basedOn w:val="Normal"/>
    <w:autoRedefine/>
    <w:rsid w:val="00595742"/>
    <w:pPr>
      <w:numPr>
        <w:numId w:val="4"/>
      </w:numPr>
    </w:pPr>
  </w:style>
  <w:style w:type="paragraph" w:styleId="ListBullet5">
    <w:name w:val="List Bullet 5"/>
    <w:basedOn w:val="Normal"/>
    <w:autoRedefine/>
    <w:rsid w:val="00595742"/>
    <w:pPr>
      <w:numPr>
        <w:numId w:val="5"/>
      </w:numPr>
    </w:pPr>
  </w:style>
  <w:style w:type="paragraph" w:styleId="ListNumber">
    <w:name w:val="List Number"/>
    <w:basedOn w:val="Normal"/>
    <w:rsid w:val="00595742"/>
    <w:pPr>
      <w:numPr>
        <w:numId w:val="6"/>
      </w:numPr>
    </w:pPr>
  </w:style>
  <w:style w:type="paragraph" w:styleId="ListNumber2">
    <w:name w:val="List Number 2"/>
    <w:basedOn w:val="Normal"/>
    <w:rsid w:val="00595742"/>
    <w:pPr>
      <w:numPr>
        <w:numId w:val="7"/>
      </w:numPr>
    </w:pPr>
  </w:style>
  <w:style w:type="paragraph" w:styleId="ListNumber3">
    <w:name w:val="List Number 3"/>
    <w:basedOn w:val="Normal"/>
    <w:rsid w:val="00595742"/>
    <w:pPr>
      <w:numPr>
        <w:numId w:val="8"/>
      </w:numPr>
    </w:pPr>
  </w:style>
  <w:style w:type="paragraph" w:styleId="ListNumber4">
    <w:name w:val="List Number 4"/>
    <w:basedOn w:val="Normal"/>
    <w:rsid w:val="00595742"/>
    <w:pPr>
      <w:numPr>
        <w:numId w:val="9"/>
      </w:numPr>
    </w:pPr>
  </w:style>
  <w:style w:type="paragraph" w:styleId="ListNumber5">
    <w:name w:val="List Number 5"/>
    <w:basedOn w:val="Normal"/>
    <w:rsid w:val="00595742"/>
    <w:pPr>
      <w:numPr>
        <w:numId w:val="10"/>
      </w:numPr>
    </w:pPr>
  </w:style>
  <w:style w:type="character" w:customStyle="1" w:styleId="BodyText2Char">
    <w:name w:val="Body Text 2 Char"/>
    <w:link w:val="BodyText2"/>
    <w:rsid w:val="00E60BD5"/>
    <w:rPr>
      <w:rFonts w:ascii="Arial" w:hAnsi="Arial" w:cs="Arial"/>
    </w:rPr>
  </w:style>
  <w:style w:type="paragraph" w:styleId="BalloonText">
    <w:name w:val="Balloon Text"/>
    <w:basedOn w:val="Normal"/>
    <w:semiHidden/>
    <w:rsid w:val="001B650F"/>
    <w:rPr>
      <w:rFonts w:ascii="Tahoma" w:hAnsi="Tahoma" w:cs="Tahoma"/>
      <w:sz w:val="16"/>
      <w:szCs w:val="16"/>
    </w:rPr>
  </w:style>
  <w:style w:type="paragraph" w:customStyle="1" w:styleId="green">
    <w:name w:val="green"/>
    <w:basedOn w:val="Normal"/>
    <w:rsid w:val="006D7DF5"/>
    <w:pPr>
      <w:spacing w:before="100" w:beforeAutospacing="1" w:after="100" w:afterAutospacing="1"/>
    </w:pPr>
    <w:rPr>
      <w:color w:val="046A5D"/>
      <w:sz w:val="24"/>
      <w:szCs w:val="24"/>
    </w:rPr>
  </w:style>
  <w:style w:type="character" w:styleId="Strong">
    <w:name w:val="Strong"/>
    <w:uiPriority w:val="22"/>
    <w:qFormat/>
    <w:rsid w:val="006D7DF5"/>
    <w:rPr>
      <w:b/>
      <w:bCs/>
    </w:rPr>
  </w:style>
  <w:style w:type="character" w:styleId="CommentReference">
    <w:name w:val="annotation reference"/>
    <w:basedOn w:val="DefaultParagraphFont"/>
    <w:rsid w:val="00A26CC9"/>
    <w:rPr>
      <w:sz w:val="16"/>
      <w:szCs w:val="16"/>
    </w:rPr>
  </w:style>
  <w:style w:type="paragraph" w:styleId="CommentText">
    <w:name w:val="annotation text"/>
    <w:basedOn w:val="Normal"/>
    <w:link w:val="CommentTextChar"/>
    <w:rsid w:val="00A26CC9"/>
  </w:style>
  <w:style w:type="character" w:customStyle="1" w:styleId="CommentTextChar">
    <w:name w:val="Comment Text Char"/>
    <w:basedOn w:val="DefaultParagraphFont"/>
    <w:link w:val="CommentText"/>
    <w:rsid w:val="00A26CC9"/>
  </w:style>
  <w:style w:type="paragraph" w:styleId="CommentSubject">
    <w:name w:val="annotation subject"/>
    <w:basedOn w:val="CommentText"/>
    <w:next w:val="CommentText"/>
    <w:link w:val="CommentSubjectChar"/>
    <w:rsid w:val="00A26CC9"/>
    <w:rPr>
      <w:b/>
      <w:bCs/>
    </w:rPr>
  </w:style>
  <w:style w:type="character" w:customStyle="1" w:styleId="CommentSubjectChar">
    <w:name w:val="Comment Subject Char"/>
    <w:basedOn w:val="CommentTextChar"/>
    <w:link w:val="CommentSubject"/>
    <w:rsid w:val="00A26CC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95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5742"/>
    <w:pPr>
      <w:tabs>
        <w:tab w:val="center" w:pos="4320"/>
        <w:tab w:val="right" w:pos="8640"/>
      </w:tabs>
    </w:pPr>
  </w:style>
  <w:style w:type="paragraph" w:styleId="NormalWeb">
    <w:name w:val="Normal (Web)"/>
    <w:basedOn w:val="Normal"/>
    <w:rsid w:val="00595742"/>
    <w:rPr>
      <w:sz w:val="24"/>
      <w:szCs w:val="24"/>
    </w:rPr>
  </w:style>
  <w:style w:type="character" w:styleId="Hyperlink">
    <w:name w:val="Hyperlink"/>
    <w:rsid w:val="00595742"/>
    <w:rPr>
      <w:color w:val="0000FF"/>
      <w:u w:val="single"/>
    </w:rPr>
  </w:style>
  <w:style w:type="paragraph" w:styleId="BodyText2">
    <w:name w:val="Body Text 2"/>
    <w:basedOn w:val="Normal"/>
    <w:link w:val="BodyText2Char"/>
    <w:rsid w:val="00595742"/>
    <w:rPr>
      <w:rFonts w:ascii="Arial" w:hAnsi="Arial"/>
    </w:rPr>
  </w:style>
  <w:style w:type="paragraph" w:styleId="Header">
    <w:name w:val="header"/>
    <w:basedOn w:val="Normal"/>
    <w:rsid w:val="00595742"/>
    <w:pPr>
      <w:tabs>
        <w:tab w:val="center" w:pos="4320"/>
        <w:tab w:val="right" w:pos="8640"/>
      </w:tabs>
    </w:pPr>
  </w:style>
  <w:style w:type="character" w:styleId="FollowedHyperlink">
    <w:name w:val="FollowedHyperlink"/>
    <w:rsid w:val="00595742"/>
    <w:rPr>
      <w:color w:val="800080"/>
      <w:u w:val="single"/>
    </w:rPr>
  </w:style>
  <w:style w:type="character" w:customStyle="1" w:styleId="dateline">
    <w:name w:val="dateline"/>
    <w:basedOn w:val="DefaultParagraphFont"/>
    <w:rsid w:val="00595742"/>
  </w:style>
  <w:style w:type="character" w:customStyle="1" w:styleId="A0">
    <w:name w:val="A0"/>
    <w:rsid w:val="00595742"/>
    <w:rPr>
      <w:color w:val="000000"/>
      <w:sz w:val="18"/>
      <w:szCs w:val="18"/>
    </w:rPr>
  </w:style>
  <w:style w:type="paragraph" w:styleId="BodyText">
    <w:name w:val="Body Text"/>
    <w:basedOn w:val="Normal"/>
    <w:rsid w:val="00595742"/>
    <w:rPr>
      <w:rFonts w:ascii="Arial" w:hAnsi="Arial" w:cs="Arial"/>
      <w:sz w:val="22"/>
    </w:rPr>
  </w:style>
  <w:style w:type="paragraph" w:styleId="ListBullet">
    <w:name w:val="List Bullet"/>
    <w:basedOn w:val="Normal"/>
    <w:autoRedefine/>
    <w:rsid w:val="00595742"/>
    <w:pPr>
      <w:numPr>
        <w:numId w:val="1"/>
      </w:numPr>
    </w:pPr>
  </w:style>
  <w:style w:type="paragraph" w:styleId="ListBullet2">
    <w:name w:val="List Bullet 2"/>
    <w:basedOn w:val="Normal"/>
    <w:autoRedefine/>
    <w:rsid w:val="00595742"/>
    <w:pPr>
      <w:numPr>
        <w:numId w:val="2"/>
      </w:numPr>
    </w:pPr>
  </w:style>
  <w:style w:type="paragraph" w:styleId="ListBullet3">
    <w:name w:val="List Bullet 3"/>
    <w:basedOn w:val="Normal"/>
    <w:autoRedefine/>
    <w:rsid w:val="00595742"/>
    <w:pPr>
      <w:numPr>
        <w:numId w:val="3"/>
      </w:numPr>
    </w:pPr>
  </w:style>
  <w:style w:type="paragraph" w:styleId="ListBullet4">
    <w:name w:val="List Bullet 4"/>
    <w:basedOn w:val="Normal"/>
    <w:autoRedefine/>
    <w:rsid w:val="00595742"/>
    <w:pPr>
      <w:numPr>
        <w:numId w:val="4"/>
      </w:numPr>
    </w:pPr>
  </w:style>
  <w:style w:type="paragraph" w:styleId="ListBullet5">
    <w:name w:val="List Bullet 5"/>
    <w:basedOn w:val="Normal"/>
    <w:autoRedefine/>
    <w:rsid w:val="00595742"/>
    <w:pPr>
      <w:numPr>
        <w:numId w:val="5"/>
      </w:numPr>
    </w:pPr>
  </w:style>
  <w:style w:type="paragraph" w:styleId="ListNumber">
    <w:name w:val="List Number"/>
    <w:basedOn w:val="Normal"/>
    <w:rsid w:val="00595742"/>
    <w:pPr>
      <w:numPr>
        <w:numId w:val="6"/>
      </w:numPr>
    </w:pPr>
  </w:style>
  <w:style w:type="paragraph" w:styleId="ListNumber2">
    <w:name w:val="List Number 2"/>
    <w:basedOn w:val="Normal"/>
    <w:rsid w:val="00595742"/>
    <w:pPr>
      <w:numPr>
        <w:numId w:val="7"/>
      </w:numPr>
    </w:pPr>
  </w:style>
  <w:style w:type="paragraph" w:styleId="ListNumber3">
    <w:name w:val="List Number 3"/>
    <w:basedOn w:val="Normal"/>
    <w:rsid w:val="00595742"/>
    <w:pPr>
      <w:numPr>
        <w:numId w:val="8"/>
      </w:numPr>
    </w:pPr>
  </w:style>
  <w:style w:type="paragraph" w:styleId="ListNumber4">
    <w:name w:val="List Number 4"/>
    <w:basedOn w:val="Normal"/>
    <w:rsid w:val="00595742"/>
    <w:pPr>
      <w:numPr>
        <w:numId w:val="9"/>
      </w:numPr>
    </w:pPr>
  </w:style>
  <w:style w:type="paragraph" w:styleId="ListNumber5">
    <w:name w:val="List Number 5"/>
    <w:basedOn w:val="Normal"/>
    <w:rsid w:val="00595742"/>
    <w:pPr>
      <w:numPr>
        <w:numId w:val="10"/>
      </w:numPr>
    </w:pPr>
  </w:style>
  <w:style w:type="character" w:customStyle="1" w:styleId="BodyText2Char">
    <w:name w:val="Body Text 2 Char"/>
    <w:link w:val="BodyText2"/>
    <w:rsid w:val="00E60BD5"/>
    <w:rPr>
      <w:rFonts w:ascii="Arial" w:hAnsi="Arial" w:cs="Arial"/>
    </w:rPr>
  </w:style>
  <w:style w:type="paragraph" w:styleId="BalloonText">
    <w:name w:val="Balloon Text"/>
    <w:basedOn w:val="Normal"/>
    <w:semiHidden/>
    <w:rsid w:val="001B650F"/>
    <w:rPr>
      <w:rFonts w:ascii="Tahoma" w:hAnsi="Tahoma" w:cs="Tahoma"/>
      <w:sz w:val="16"/>
      <w:szCs w:val="16"/>
    </w:rPr>
  </w:style>
  <w:style w:type="paragraph" w:customStyle="1" w:styleId="green">
    <w:name w:val="green"/>
    <w:basedOn w:val="Normal"/>
    <w:rsid w:val="006D7DF5"/>
    <w:pPr>
      <w:spacing w:before="100" w:beforeAutospacing="1" w:after="100" w:afterAutospacing="1"/>
    </w:pPr>
    <w:rPr>
      <w:color w:val="046A5D"/>
      <w:sz w:val="24"/>
      <w:szCs w:val="24"/>
    </w:rPr>
  </w:style>
  <w:style w:type="character" w:styleId="Strong">
    <w:name w:val="Strong"/>
    <w:uiPriority w:val="22"/>
    <w:qFormat/>
    <w:rsid w:val="006D7DF5"/>
    <w:rPr>
      <w:b/>
      <w:bCs/>
    </w:rPr>
  </w:style>
  <w:style w:type="character" w:styleId="CommentReference">
    <w:name w:val="annotation reference"/>
    <w:basedOn w:val="DefaultParagraphFont"/>
    <w:rsid w:val="00A26CC9"/>
    <w:rPr>
      <w:sz w:val="16"/>
      <w:szCs w:val="16"/>
    </w:rPr>
  </w:style>
  <w:style w:type="paragraph" w:styleId="CommentText">
    <w:name w:val="annotation text"/>
    <w:basedOn w:val="Normal"/>
    <w:link w:val="CommentTextChar"/>
    <w:rsid w:val="00A26CC9"/>
  </w:style>
  <w:style w:type="character" w:customStyle="1" w:styleId="CommentTextChar">
    <w:name w:val="Comment Text Char"/>
    <w:basedOn w:val="DefaultParagraphFont"/>
    <w:link w:val="CommentText"/>
    <w:rsid w:val="00A26CC9"/>
  </w:style>
  <w:style w:type="paragraph" w:styleId="CommentSubject">
    <w:name w:val="annotation subject"/>
    <w:basedOn w:val="CommentText"/>
    <w:next w:val="CommentText"/>
    <w:link w:val="CommentSubjectChar"/>
    <w:rsid w:val="00A26CC9"/>
    <w:rPr>
      <w:b/>
      <w:bCs/>
    </w:rPr>
  </w:style>
  <w:style w:type="character" w:customStyle="1" w:styleId="CommentSubjectChar">
    <w:name w:val="Comment Subject Char"/>
    <w:basedOn w:val="CommentTextChar"/>
    <w:link w:val="CommentSubject"/>
    <w:rsid w:val="00A26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047">
      <w:bodyDiv w:val="1"/>
      <w:marLeft w:val="0"/>
      <w:marRight w:val="0"/>
      <w:marTop w:val="0"/>
      <w:marBottom w:val="0"/>
      <w:divBdr>
        <w:top w:val="none" w:sz="0" w:space="0" w:color="auto"/>
        <w:left w:val="none" w:sz="0" w:space="0" w:color="auto"/>
        <w:bottom w:val="none" w:sz="0" w:space="0" w:color="auto"/>
        <w:right w:val="none" w:sz="0" w:space="0" w:color="auto"/>
      </w:divBdr>
    </w:div>
    <w:div w:id="671565952">
      <w:bodyDiv w:val="1"/>
      <w:marLeft w:val="0"/>
      <w:marRight w:val="0"/>
      <w:marTop w:val="0"/>
      <w:marBottom w:val="0"/>
      <w:divBdr>
        <w:top w:val="none" w:sz="0" w:space="0" w:color="auto"/>
        <w:left w:val="none" w:sz="0" w:space="0" w:color="auto"/>
        <w:bottom w:val="none" w:sz="0" w:space="0" w:color="auto"/>
        <w:right w:val="none" w:sz="0" w:space="0" w:color="auto"/>
      </w:divBdr>
      <w:divsChild>
        <w:div w:id="1267352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091513">
      <w:bodyDiv w:val="1"/>
      <w:marLeft w:val="0"/>
      <w:marRight w:val="0"/>
      <w:marTop w:val="0"/>
      <w:marBottom w:val="0"/>
      <w:divBdr>
        <w:top w:val="none" w:sz="0" w:space="0" w:color="auto"/>
        <w:left w:val="none" w:sz="0" w:space="0" w:color="auto"/>
        <w:bottom w:val="none" w:sz="0" w:space="0" w:color="auto"/>
        <w:right w:val="none" w:sz="0" w:space="0" w:color="auto"/>
      </w:divBdr>
      <w:divsChild>
        <w:div w:id="153641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4133637">
      <w:bodyDiv w:val="1"/>
      <w:marLeft w:val="0"/>
      <w:marRight w:val="0"/>
      <w:marTop w:val="0"/>
      <w:marBottom w:val="0"/>
      <w:divBdr>
        <w:top w:val="none" w:sz="0" w:space="0" w:color="auto"/>
        <w:left w:val="none" w:sz="0" w:space="0" w:color="auto"/>
        <w:bottom w:val="none" w:sz="0" w:space="0" w:color="auto"/>
        <w:right w:val="none" w:sz="0" w:space="0" w:color="auto"/>
      </w:divBdr>
      <w:divsChild>
        <w:div w:id="124742559">
          <w:marLeft w:val="0"/>
          <w:marRight w:val="0"/>
          <w:marTop w:val="0"/>
          <w:marBottom w:val="0"/>
          <w:divBdr>
            <w:top w:val="none" w:sz="0" w:space="0" w:color="auto"/>
            <w:left w:val="none" w:sz="0" w:space="0" w:color="auto"/>
            <w:bottom w:val="none" w:sz="0" w:space="0" w:color="auto"/>
            <w:right w:val="none" w:sz="0" w:space="0" w:color="auto"/>
          </w:divBdr>
          <w:divsChild>
            <w:div w:id="800226600">
              <w:marLeft w:val="0"/>
              <w:marRight w:val="0"/>
              <w:marTop w:val="0"/>
              <w:marBottom w:val="0"/>
              <w:divBdr>
                <w:top w:val="none" w:sz="0" w:space="0" w:color="auto"/>
                <w:left w:val="none" w:sz="0" w:space="0" w:color="auto"/>
                <w:bottom w:val="none" w:sz="0" w:space="0" w:color="auto"/>
                <w:right w:val="none" w:sz="0" w:space="0" w:color="auto"/>
              </w:divBdr>
              <w:divsChild>
                <w:div w:id="1462848922">
                  <w:marLeft w:val="0"/>
                  <w:marRight w:val="0"/>
                  <w:marTop w:val="0"/>
                  <w:marBottom w:val="0"/>
                  <w:divBdr>
                    <w:top w:val="none" w:sz="0" w:space="0" w:color="auto"/>
                    <w:left w:val="none" w:sz="0" w:space="0" w:color="auto"/>
                    <w:bottom w:val="none" w:sz="0" w:space="0" w:color="auto"/>
                    <w:right w:val="none" w:sz="0" w:space="0" w:color="auto"/>
                  </w:divBdr>
                  <w:divsChild>
                    <w:div w:id="13052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43012">
      <w:bodyDiv w:val="1"/>
      <w:marLeft w:val="0"/>
      <w:marRight w:val="0"/>
      <w:marTop w:val="0"/>
      <w:marBottom w:val="0"/>
      <w:divBdr>
        <w:top w:val="none" w:sz="0" w:space="0" w:color="auto"/>
        <w:left w:val="none" w:sz="0" w:space="0" w:color="auto"/>
        <w:bottom w:val="none" w:sz="0" w:space="0" w:color="auto"/>
        <w:right w:val="none" w:sz="0" w:space="0" w:color="auto"/>
      </w:divBdr>
    </w:div>
    <w:div w:id="2037197749">
      <w:bodyDiv w:val="1"/>
      <w:marLeft w:val="0"/>
      <w:marRight w:val="0"/>
      <w:marTop w:val="0"/>
      <w:marBottom w:val="0"/>
      <w:divBdr>
        <w:top w:val="none" w:sz="0" w:space="0" w:color="auto"/>
        <w:left w:val="none" w:sz="0" w:space="0" w:color="auto"/>
        <w:bottom w:val="none" w:sz="0" w:space="0" w:color="auto"/>
        <w:right w:val="none" w:sz="0" w:space="0" w:color="auto"/>
      </w:divBdr>
    </w:div>
    <w:div w:id="2113667339">
      <w:bodyDiv w:val="1"/>
      <w:marLeft w:val="0"/>
      <w:marRight w:val="0"/>
      <w:marTop w:val="0"/>
      <w:marBottom w:val="0"/>
      <w:divBdr>
        <w:top w:val="none" w:sz="0" w:space="0" w:color="auto"/>
        <w:left w:val="none" w:sz="0" w:space="0" w:color="auto"/>
        <w:bottom w:val="none" w:sz="0" w:space="0" w:color="auto"/>
        <w:right w:val="none" w:sz="0" w:space="0" w:color="auto"/>
      </w:divBdr>
    </w:div>
    <w:div w:id="21192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cgriffin@shawtodd.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1982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0812_BioTek_ELRIG12</vt:lpstr>
    </vt:vector>
  </TitlesOfParts>
  <Company>BioTek Instruments, Inc.</Company>
  <LinksUpToDate>false</LinksUpToDate>
  <CharactersWithSpaces>2325</CharactersWithSpaces>
  <SharedDoc>false</SharedDoc>
  <HyperlinkBase/>
  <HLinks>
    <vt:vector size="6" baseType="variant">
      <vt:variant>
        <vt:i4>2490383</vt:i4>
      </vt:variant>
      <vt:variant>
        <vt:i4>0</vt:i4>
      </vt:variant>
      <vt:variant>
        <vt:i4>0</vt:i4>
      </vt:variant>
      <vt:variant>
        <vt:i4>5</vt:i4>
      </vt:variant>
      <vt:variant>
        <vt:lpwstr>mailto:cgriffin@shawtodd.com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0912_BioTek_5x5x5-12</dc:title>
  <dc:creator>Chere Griffin</dc:creator>
  <cp:lastModifiedBy>Chere Griffin</cp:lastModifiedBy>
  <cp:revision>2</cp:revision>
  <cp:lastPrinted>2012-08-16T14:48:00Z</cp:lastPrinted>
  <dcterms:created xsi:type="dcterms:W3CDTF">2012-09-06T18:36:00Z</dcterms:created>
  <dcterms:modified xsi:type="dcterms:W3CDTF">2012-09-06T18:36:00Z</dcterms:modified>
</cp:coreProperties>
</file>