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31FB" w:rsidRDefault="00F031FB">
      <w:r>
        <w:rPr>
          <w:noProof/>
          <w:lang w:eastAsia="en-US"/>
        </w:rPr>
        <w:drawing>
          <wp:inline distT="0" distB="0" distL="0" distR="0">
            <wp:extent cx="1805940" cy="395461"/>
            <wp:effectExtent l="0" t="0" r="0" b="1143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5940" cy="395461"/>
                    </a:xfrm>
                    <a:prstGeom prst="rect">
                      <a:avLst/>
                    </a:prstGeom>
                    <a:noFill/>
                    <a:ln>
                      <a:noFill/>
                    </a:ln>
                  </pic:spPr>
                </pic:pic>
              </a:graphicData>
            </a:graphic>
          </wp:inline>
        </w:drawing>
      </w:r>
    </w:p>
    <w:p w:rsidR="00F031FB" w:rsidRDefault="00F031FB"/>
    <w:p w:rsidR="00F031FB" w:rsidRPr="000E64D9" w:rsidRDefault="00F031FB" w:rsidP="000E64D9">
      <w:pPr>
        <w:jc w:val="center"/>
        <w:rPr>
          <w:b/>
          <w:color w:val="FF0000"/>
          <w:sz w:val="28"/>
          <w:szCs w:val="28"/>
        </w:rPr>
      </w:pPr>
      <w:r w:rsidRPr="000E64D9">
        <w:rPr>
          <w:b/>
          <w:color w:val="FF0000"/>
          <w:sz w:val="28"/>
          <w:szCs w:val="28"/>
        </w:rPr>
        <w:t>FOR IMMEDIATE RELEASE</w:t>
      </w:r>
    </w:p>
    <w:p w:rsidR="00F031FB" w:rsidRPr="000E64D9" w:rsidRDefault="00F031FB">
      <w:pPr>
        <w:rPr>
          <w:sz w:val="36"/>
          <w:szCs w:val="36"/>
        </w:rPr>
      </w:pPr>
    </w:p>
    <w:p w:rsidR="000E64D9" w:rsidRPr="00DF64A1" w:rsidRDefault="00157A9B" w:rsidP="00147C67">
      <w:pPr>
        <w:jc w:val="center"/>
        <w:rPr>
          <w:rFonts w:cs="Arial"/>
          <w:b/>
          <w:bCs/>
          <w:iCs/>
          <w:color w:val="314388"/>
          <w:sz w:val="36"/>
          <w:lang w:bidi="en-US"/>
        </w:rPr>
      </w:pPr>
      <w:r w:rsidRPr="00157A9B">
        <w:rPr>
          <w:rFonts w:cs="Arial"/>
          <w:b/>
          <w:bCs/>
          <w:iCs/>
          <w:color w:val="314388"/>
          <w:sz w:val="36"/>
          <w:lang w:bidi="en-US"/>
        </w:rPr>
        <w:t>BioTek</w:t>
      </w:r>
      <w:r w:rsidR="00A30988">
        <w:rPr>
          <w:rFonts w:cs="Arial"/>
          <w:b/>
          <w:bCs/>
          <w:iCs/>
          <w:color w:val="314388"/>
          <w:sz w:val="36"/>
          <w:lang w:bidi="en-US"/>
        </w:rPr>
        <w:t xml:space="preserve"> Announces MultiFlo FX </w:t>
      </w:r>
      <w:r w:rsidR="00147C67">
        <w:rPr>
          <w:rFonts w:cs="Arial"/>
          <w:b/>
          <w:bCs/>
          <w:iCs/>
          <w:color w:val="314388"/>
          <w:sz w:val="36"/>
          <w:lang w:bidi="en-US"/>
        </w:rPr>
        <w:t>Giveaway Winner!</w:t>
      </w:r>
    </w:p>
    <w:p w:rsidR="000E64D9" w:rsidRPr="00DF64A1" w:rsidRDefault="000E64D9">
      <w:pPr>
        <w:rPr>
          <w:szCs w:val="22"/>
        </w:rPr>
      </w:pPr>
    </w:p>
    <w:p w:rsidR="00731F28" w:rsidRPr="00C32C04" w:rsidRDefault="006B43B7" w:rsidP="00731F28">
      <w:r w:rsidRPr="00A30988">
        <w:rPr>
          <w:rFonts w:cs="Arial"/>
          <w:i/>
          <w:szCs w:val="22"/>
        </w:rPr>
        <w:t>January 29</w:t>
      </w:r>
      <w:r w:rsidR="009776D4" w:rsidRPr="00A30988">
        <w:rPr>
          <w:rFonts w:cs="Arial"/>
          <w:i/>
          <w:szCs w:val="22"/>
        </w:rPr>
        <w:t>, 2</w:t>
      </w:r>
      <w:r w:rsidR="009776D4" w:rsidRPr="00DF64A1">
        <w:rPr>
          <w:rFonts w:cs="Arial"/>
          <w:i/>
          <w:szCs w:val="22"/>
        </w:rPr>
        <w:t>01</w:t>
      </w:r>
      <w:r w:rsidR="00252ADA">
        <w:rPr>
          <w:rFonts w:cs="Arial"/>
          <w:i/>
          <w:szCs w:val="22"/>
        </w:rPr>
        <w:t>4</w:t>
      </w:r>
      <w:r w:rsidR="009776D4" w:rsidRPr="00DF64A1">
        <w:rPr>
          <w:rFonts w:cs="Arial"/>
          <w:szCs w:val="22"/>
        </w:rPr>
        <w:t xml:space="preserve">, WINOOSKI VT, USA </w:t>
      </w:r>
      <w:r w:rsidR="009776D4" w:rsidRPr="00DF64A1">
        <w:rPr>
          <w:rFonts w:cs="Arial"/>
          <w:bCs/>
          <w:iCs/>
          <w:szCs w:val="22"/>
        </w:rPr>
        <w:t xml:space="preserve">— </w:t>
      </w:r>
      <w:r w:rsidR="00731F28">
        <w:t xml:space="preserve">Congratulations to Mr. Charles </w:t>
      </w:r>
      <w:proofErr w:type="spellStart"/>
      <w:r w:rsidR="00731F28">
        <w:t>Teta</w:t>
      </w:r>
      <w:proofErr w:type="spellEnd"/>
      <w:r w:rsidR="00731F28">
        <w:t xml:space="preserve"> and the National University of Science and Technology </w:t>
      </w:r>
      <w:r w:rsidR="00A30988">
        <w:t xml:space="preserve">in Bulawayo, Zimbabwe </w:t>
      </w:r>
      <w:r w:rsidR="00731F28">
        <w:t xml:space="preserve">on winning BioTek’s </w:t>
      </w:r>
      <w:hyperlink r:id="rId8" w:history="1">
        <w:r w:rsidR="00731F28" w:rsidRPr="00C32C04">
          <w:rPr>
            <w:rStyle w:val="Hyperlink"/>
          </w:rPr>
          <w:t>MultiFlo™ FX</w:t>
        </w:r>
      </w:hyperlink>
      <w:r w:rsidR="001961F1">
        <w:t xml:space="preserve"> Giveaway!</w:t>
      </w:r>
      <w:r>
        <w:t xml:space="preserve"> </w:t>
      </w:r>
      <w:r w:rsidR="00731F28">
        <w:t xml:space="preserve">Mr. </w:t>
      </w:r>
      <w:proofErr w:type="spellStart"/>
      <w:r w:rsidR="00731F28">
        <w:t>Teta</w:t>
      </w:r>
      <w:proofErr w:type="spellEnd"/>
      <w:r w:rsidR="00731F28">
        <w:t xml:space="preserve"> was randomly chosen from all global, qualified entrants</w:t>
      </w:r>
      <w:r w:rsidR="001961F1">
        <w:t xml:space="preserve">, and </w:t>
      </w:r>
      <w:r w:rsidR="00731F28">
        <w:t xml:space="preserve">is a research fellow in the university’s </w:t>
      </w:r>
      <w:r w:rsidR="00731F28" w:rsidRPr="00C32C04">
        <w:rPr>
          <w:bCs/>
        </w:rPr>
        <w:t>Department of E</w:t>
      </w:r>
      <w:r w:rsidR="00731F28">
        <w:rPr>
          <w:bCs/>
        </w:rPr>
        <w:t>nvironmental Science and Health</w:t>
      </w:r>
      <w:r w:rsidR="00731F28">
        <w:t xml:space="preserve">. </w:t>
      </w:r>
    </w:p>
    <w:p w:rsidR="00731F28" w:rsidRDefault="00731F28" w:rsidP="00731F28"/>
    <w:p w:rsidR="00731F28" w:rsidRDefault="00731F28" w:rsidP="00731F28">
      <w:r>
        <w:t>The</w:t>
      </w:r>
      <w:r w:rsidRPr="00681A16">
        <w:rPr>
          <w:bCs/>
          <w:iCs/>
          <w:szCs w:val="22"/>
          <w:lang w:bidi="en-US"/>
        </w:rPr>
        <w:t xml:space="preserve"> </w:t>
      </w:r>
      <w:r>
        <w:rPr>
          <w:bCs/>
          <w:iCs/>
          <w:szCs w:val="22"/>
          <w:lang w:bidi="en-US"/>
        </w:rPr>
        <w:t>modular MultiFlo</w:t>
      </w:r>
      <w:r w:rsidRPr="00A47189">
        <w:rPr>
          <w:bCs/>
          <w:iCs/>
          <w:szCs w:val="22"/>
          <w:lang w:bidi="en-US"/>
        </w:rPr>
        <w:t xml:space="preserve"> FX</w:t>
      </w:r>
      <w:r>
        <w:rPr>
          <w:bCs/>
          <w:iCs/>
          <w:szCs w:val="22"/>
          <w:lang w:bidi="en-US"/>
        </w:rPr>
        <w:t xml:space="preserve"> Microplate Dispenser combines up to four independent dispensers and an optional wash module in one compact unit for endless functionality. The simple color, touch screen interface offers intuitive protocol creation and implementation, while Parallel Dispense™ technology combines </w:t>
      </w:r>
      <w:r>
        <w:t xml:space="preserve">syringe and peristaltic pump-based dispensing to eliminate reagent carryover. </w:t>
      </w:r>
    </w:p>
    <w:p w:rsidR="00A30988" w:rsidRDefault="00A30988" w:rsidP="00731F28">
      <w:bookmarkStart w:id="0" w:name="_GoBack"/>
      <w:bookmarkEnd w:id="0"/>
    </w:p>
    <w:p w:rsidR="001961F1" w:rsidRDefault="001961F1" w:rsidP="00731F28">
      <w:pPr>
        <w:rPr>
          <w:bCs/>
          <w:iCs/>
          <w:szCs w:val="22"/>
          <w:lang w:bidi="en-US"/>
        </w:rPr>
      </w:pPr>
      <w:r>
        <w:rPr>
          <w:bCs/>
          <w:iCs/>
          <w:szCs w:val="22"/>
          <w:lang w:bidi="en-US"/>
        </w:rPr>
        <w:t xml:space="preserve">“We’re just as excited to have a winner from Zimbabwe as I’m sure Mr. </w:t>
      </w:r>
      <w:proofErr w:type="spellStart"/>
      <w:r>
        <w:rPr>
          <w:bCs/>
          <w:iCs/>
          <w:szCs w:val="22"/>
          <w:lang w:bidi="en-US"/>
        </w:rPr>
        <w:t>Teta</w:t>
      </w:r>
      <w:proofErr w:type="spellEnd"/>
      <w:r>
        <w:rPr>
          <w:bCs/>
          <w:iCs/>
          <w:szCs w:val="22"/>
          <w:lang w:bidi="en-US"/>
        </w:rPr>
        <w:t xml:space="preserve"> is to have won,” noted Peter Weith, BioTek’s Vice President of Marketing &amp; Sales. “It’s a great reminder of just how global we are, and in how many different ways BioTek products are used.”</w:t>
      </w:r>
    </w:p>
    <w:p w:rsidR="001961F1" w:rsidRPr="00681A16" w:rsidRDefault="001961F1" w:rsidP="00731F28">
      <w:pPr>
        <w:rPr>
          <w:bCs/>
          <w:iCs/>
          <w:szCs w:val="22"/>
          <w:lang w:bidi="en-US"/>
        </w:rPr>
      </w:pPr>
    </w:p>
    <w:p w:rsidR="00207808" w:rsidRPr="00DF64A1" w:rsidRDefault="00207808" w:rsidP="00157A9B">
      <w:pPr>
        <w:pStyle w:val="NormalWeb"/>
        <w:spacing w:before="0" w:beforeAutospacing="0" w:after="0" w:afterAutospacing="0"/>
        <w:rPr>
          <w:rFonts w:ascii="Arial" w:hAnsi="Arial" w:cs="Arial"/>
          <w:sz w:val="22"/>
          <w:szCs w:val="22"/>
        </w:rPr>
      </w:pPr>
      <w:r w:rsidRPr="00DF64A1">
        <w:rPr>
          <w:rFonts w:ascii="Arial" w:hAnsi="Arial" w:cs="Arial"/>
          <w:sz w:val="22"/>
          <w:szCs w:val="22"/>
        </w:rPr>
        <w:t xml:space="preserve">BioTek Instruments, Inc., headquartered in Winooski, VT, USA, is a worldwide leader in the design, manufacture, and sale of microplate instrumentation and software. These technologies are used to aid life science research, facilitate drug discovery, provide rapid and cost-effective analysis, and enable sensitive, accurate quantification of molecules across diverse applications. BioTek espouses a “Think Possible” approach that sets the tone for fresh ideas, unsurpassed customer service and original innovations. As such, they are often honored for local accomplishments and technological innovations, including </w:t>
      </w:r>
      <w:r w:rsidRPr="00DF64A1">
        <w:rPr>
          <w:rFonts w:ascii="Arial" w:hAnsi="Arial" w:cs="Arial"/>
          <w:i/>
          <w:iCs/>
          <w:sz w:val="22"/>
          <w:szCs w:val="22"/>
        </w:rPr>
        <w:t>Best Places to Work in Vermont</w:t>
      </w:r>
      <w:r w:rsidRPr="00DF64A1">
        <w:rPr>
          <w:rFonts w:ascii="Arial" w:hAnsi="Arial" w:cs="Arial"/>
          <w:sz w:val="22"/>
          <w:szCs w:val="22"/>
        </w:rPr>
        <w:t xml:space="preserve">, </w:t>
      </w:r>
      <w:r w:rsidRPr="00DF64A1">
        <w:rPr>
          <w:rFonts w:ascii="Arial" w:hAnsi="Arial" w:cs="Arial"/>
          <w:i/>
          <w:iCs/>
          <w:sz w:val="22"/>
          <w:szCs w:val="22"/>
        </w:rPr>
        <w:t>North American New Product Innovation Award for Workflow Solutions in Life Sciences</w:t>
      </w:r>
      <w:r w:rsidRPr="00DF64A1">
        <w:rPr>
          <w:rFonts w:ascii="Arial" w:hAnsi="Arial" w:cs="Arial"/>
          <w:sz w:val="22"/>
          <w:szCs w:val="22"/>
        </w:rPr>
        <w:t xml:space="preserve"> and </w:t>
      </w:r>
      <w:r w:rsidRPr="00DF64A1">
        <w:rPr>
          <w:rFonts w:ascii="Arial" w:hAnsi="Arial" w:cs="Arial"/>
          <w:i/>
          <w:iCs/>
          <w:sz w:val="22"/>
          <w:szCs w:val="22"/>
        </w:rPr>
        <w:t>Drug Discovery Product of the Year – Scientists' Choice Award</w:t>
      </w:r>
      <w:r w:rsidRPr="00DF64A1">
        <w:rPr>
          <w:rFonts w:ascii="Arial" w:hAnsi="Arial" w:cs="Arial"/>
          <w:sz w:val="22"/>
          <w:szCs w:val="22"/>
        </w:rPr>
        <w:t xml:space="preserve">. </w:t>
      </w:r>
    </w:p>
    <w:p w:rsidR="00D1215C" w:rsidRPr="00DF64A1" w:rsidRDefault="00D1215C" w:rsidP="00CF0B43">
      <w:pPr>
        <w:rPr>
          <w:szCs w:val="22"/>
        </w:rPr>
      </w:pPr>
    </w:p>
    <w:p w:rsidR="00CF0B43" w:rsidRPr="00CF0B43" w:rsidRDefault="00CF0B43" w:rsidP="00CF0B43">
      <w:pPr>
        <w:rPr>
          <w:bCs/>
          <w:iCs/>
        </w:rPr>
      </w:pPr>
      <w:r w:rsidRPr="00CF0B43">
        <w:rPr>
          <w:bCs/>
          <w:iCs/>
        </w:rPr>
        <w:t>For additional information, contact:</w:t>
      </w:r>
    </w:p>
    <w:p w:rsidR="00CF0B43" w:rsidRPr="00CF0B43" w:rsidRDefault="00CF0B43" w:rsidP="00CF0B43">
      <w:r w:rsidRPr="00CF0B43">
        <w:t>Chere Griffin, Account Executive</w:t>
      </w:r>
    </w:p>
    <w:p w:rsidR="00CF0B43" w:rsidRPr="00CF0B43" w:rsidRDefault="00CF0B43" w:rsidP="00CF0B43">
      <w:r w:rsidRPr="00CF0B43">
        <w:t>Shaw &amp; Todd Advertising and Marketing Communications</w:t>
      </w:r>
    </w:p>
    <w:p w:rsidR="00CF0B43" w:rsidRPr="00CF0B43" w:rsidRDefault="00CF0B43" w:rsidP="00CF0B43">
      <w:r w:rsidRPr="00CF0B43">
        <w:t>908-818-9463</w:t>
      </w:r>
    </w:p>
    <w:p w:rsidR="00CF0B43" w:rsidRDefault="00076588" w:rsidP="00CF0B43">
      <w:hyperlink r:id="rId9" w:history="1">
        <w:r w:rsidR="00CF0B43" w:rsidRPr="00CF0B43">
          <w:rPr>
            <w:rStyle w:val="Hyperlink"/>
          </w:rPr>
          <w:t>cgriffin@shawtodd.com</w:t>
        </w:r>
      </w:hyperlink>
    </w:p>
    <w:p w:rsidR="00CF0B43" w:rsidRPr="00CF0B43" w:rsidRDefault="00CF0B43" w:rsidP="00CF0B43"/>
    <w:p w:rsidR="00CF0B43" w:rsidRDefault="00CF0B43" w:rsidP="00CF0B43">
      <w:pPr>
        <w:jc w:val="center"/>
      </w:pPr>
      <w:r w:rsidRPr="00CF0B43">
        <w:t>###</w:t>
      </w:r>
    </w:p>
    <w:p w:rsidR="00A02F8A" w:rsidRPr="00A02F8A" w:rsidRDefault="00A02F8A" w:rsidP="00A02F8A">
      <w:pPr>
        <w:rPr>
          <w:sz w:val="18"/>
          <w:szCs w:val="18"/>
        </w:rPr>
      </w:pPr>
    </w:p>
    <w:sectPr w:rsidR="00A02F8A" w:rsidRPr="00A02F8A" w:rsidSect="000E64D9">
      <w:footerReference w:type="default" r:id="rId10"/>
      <w:pgSz w:w="12240" w:h="15840"/>
      <w:pgMar w:top="1080" w:right="1080" w:bottom="1080" w:left="1080" w:header="288" w:footer="288"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7B18" w:rsidRDefault="00887B18" w:rsidP="000E64D9">
      <w:r>
        <w:separator/>
      </w:r>
    </w:p>
  </w:endnote>
  <w:endnote w:type="continuationSeparator" w:id="0">
    <w:p w:rsidR="00887B18" w:rsidRDefault="00887B18" w:rsidP="000E6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altName w:val="Times New Roman"/>
    <w:panose1 w:val="00000000000000000000"/>
    <w:charset w:val="00"/>
    <w:family w:val="roman"/>
    <w:notTrueType/>
    <w:pitch w:val="default"/>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0000000000000000000"/>
    <w:charset w:val="00"/>
    <w:family w:val="auto"/>
    <w:notTrueType/>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MS PGothic">
    <w:altName w:val="Arial"/>
    <w:charset w:val="80"/>
    <w:family w:val="swiss"/>
    <w:pitch w:val="variable"/>
    <w:sig w:usb0="E00002FF" w:usb1="6AC7FDFB" w:usb2="00000012" w:usb3="00000000" w:csb0="0002009F" w:csb1="00000000"/>
  </w:font>
  <w:font w:name="Optima">
    <w:panose1 w:val="02000503060000020004"/>
    <w:charset w:val="00"/>
    <w:family w:val="auto"/>
    <w:pitch w:val="variable"/>
    <w:sig w:usb0="80000067"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219" w:rsidRDefault="00B91219" w:rsidP="000E64D9">
    <w:pPr>
      <w:pStyle w:val="Footer"/>
      <w:tabs>
        <w:tab w:val="clear" w:pos="4320"/>
        <w:tab w:val="clear" w:pos="8640"/>
      </w:tabs>
      <w:spacing w:before="120"/>
      <w:ind w:right="-90"/>
      <w:jc w:val="center"/>
      <w:rPr>
        <w:rFonts w:ascii="Optima" w:hAnsi="Optima"/>
        <w:color w:val="000000"/>
        <w:sz w:val="14"/>
      </w:rPr>
    </w:pPr>
    <w:r>
      <w:rPr>
        <w:rFonts w:ascii="Optima" w:hAnsi="Optima"/>
        <w:color w:val="000000"/>
        <w:sz w:val="16"/>
      </w:rPr>
      <w:t>BioTek Instruments, Inc., P.O. Box 998, Highland Park, Winooski, Vermont 05404-0998 USA</w:t>
    </w:r>
  </w:p>
  <w:p w:rsidR="00B91219" w:rsidRDefault="00252ADA" w:rsidP="000E64D9">
    <w:pPr>
      <w:pStyle w:val="Footer"/>
      <w:tabs>
        <w:tab w:val="clear" w:pos="4320"/>
        <w:tab w:val="clear" w:pos="8640"/>
      </w:tabs>
      <w:ind w:right="-90"/>
      <w:jc w:val="center"/>
      <w:rPr>
        <w:rFonts w:ascii="Optima" w:hAnsi="Optima"/>
        <w:color w:val="000000"/>
        <w:sz w:val="14"/>
      </w:rPr>
    </w:pPr>
    <w:r>
      <w:rPr>
        <w:rFonts w:ascii="Optima" w:hAnsi="Optima"/>
        <w:color w:val="000000"/>
        <w:sz w:val="14"/>
      </w:rPr>
      <w:t>COPYRIGHT © 2014</w:t>
    </w:r>
    <w:r w:rsidR="00B91219">
      <w:rPr>
        <w:rFonts w:ascii="Optima" w:hAnsi="Optima"/>
        <w:color w:val="000000"/>
        <w:sz w:val="14"/>
      </w:rPr>
      <w:t xml:space="preserve"> TEL: 888-451-</w:t>
    </w:r>
    <w:proofErr w:type="gramStart"/>
    <w:r w:rsidR="00B91219">
      <w:rPr>
        <w:rFonts w:ascii="Optima" w:hAnsi="Optima"/>
        <w:color w:val="000000"/>
        <w:sz w:val="14"/>
      </w:rPr>
      <w:t>5171  FAX</w:t>
    </w:r>
    <w:proofErr w:type="gramEnd"/>
    <w:r w:rsidR="00B91219">
      <w:rPr>
        <w:rFonts w:ascii="Optima" w:hAnsi="Optima"/>
        <w:color w:val="000000"/>
        <w:sz w:val="14"/>
      </w:rPr>
      <w:t>: 802-655-7941  Outside the USA:  802-655-4740  E-mail: customercare@biotek.com</w:t>
    </w:r>
  </w:p>
  <w:p w:rsidR="00B91219" w:rsidRPr="000E64D9" w:rsidRDefault="00B91219" w:rsidP="000E64D9">
    <w:pPr>
      <w:ind w:right="-90"/>
      <w:jc w:val="center"/>
      <w:rPr>
        <w:rFonts w:ascii="Optima" w:hAnsi="Optima"/>
        <w:color w:val="000080"/>
        <w:spacing w:val="20"/>
        <w:sz w:val="24"/>
      </w:rPr>
    </w:pPr>
    <w:r>
      <w:rPr>
        <w:rFonts w:ascii="Optima" w:hAnsi="Optima"/>
        <w:b/>
        <w:bCs/>
      </w:rPr>
      <w:t>www.biotek.com</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7B18" w:rsidRDefault="00887B18" w:rsidP="000E64D9">
      <w:r>
        <w:separator/>
      </w:r>
    </w:p>
  </w:footnote>
  <w:footnote w:type="continuationSeparator" w:id="0">
    <w:p w:rsidR="00887B18" w:rsidRDefault="00887B18" w:rsidP="000E64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bordersDoNotSurroundHeader/>
  <w:bordersDoNotSurroundFooter/>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1FB"/>
    <w:rsid w:val="00057FDE"/>
    <w:rsid w:val="0006027D"/>
    <w:rsid w:val="00076588"/>
    <w:rsid w:val="000855B3"/>
    <w:rsid w:val="000A3EF7"/>
    <w:rsid w:val="000A68A9"/>
    <w:rsid w:val="000B0E27"/>
    <w:rsid w:val="000D73A8"/>
    <w:rsid w:val="000E64D9"/>
    <w:rsid w:val="001100FD"/>
    <w:rsid w:val="001147EF"/>
    <w:rsid w:val="00142D8E"/>
    <w:rsid w:val="00146DC6"/>
    <w:rsid w:val="00147C67"/>
    <w:rsid w:val="00150A81"/>
    <w:rsid w:val="0015413E"/>
    <w:rsid w:val="00157A9B"/>
    <w:rsid w:val="00171FD1"/>
    <w:rsid w:val="001960C8"/>
    <w:rsid w:val="001961F1"/>
    <w:rsid w:val="001B6FD0"/>
    <w:rsid w:val="001B7D75"/>
    <w:rsid w:val="001C0472"/>
    <w:rsid w:val="001F1569"/>
    <w:rsid w:val="001F6014"/>
    <w:rsid w:val="00207808"/>
    <w:rsid w:val="00214E32"/>
    <w:rsid w:val="00252063"/>
    <w:rsid w:val="00252ADA"/>
    <w:rsid w:val="00260BA0"/>
    <w:rsid w:val="00264A2A"/>
    <w:rsid w:val="00282DEC"/>
    <w:rsid w:val="002877E4"/>
    <w:rsid w:val="002B74D4"/>
    <w:rsid w:val="002C25A5"/>
    <w:rsid w:val="002F3E3B"/>
    <w:rsid w:val="00305620"/>
    <w:rsid w:val="00317163"/>
    <w:rsid w:val="00317296"/>
    <w:rsid w:val="003272F9"/>
    <w:rsid w:val="00354BC8"/>
    <w:rsid w:val="0038549D"/>
    <w:rsid w:val="003951BE"/>
    <w:rsid w:val="00395DBE"/>
    <w:rsid w:val="003C03A4"/>
    <w:rsid w:val="003C2552"/>
    <w:rsid w:val="003D394D"/>
    <w:rsid w:val="003E7C0E"/>
    <w:rsid w:val="003F795E"/>
    <w:rsid w:val="00424F85"/>
    <w:rsid w:val="004307B1"/>
    <w:rsid w:val="004866F3"/>
    <w:rsid w:val="004C188B"/>
    <w:rsid w:val="00547338"/>
    <w:rsid w:val="00547CAA"/>
    <w:rsid w:val="00551E70"/>
    <w:rsid w:val="00562E6A"/>
    <w:rsid w:val="0058008E"/>
    <w:rsid w:val="0059043F"/>
    <w:rsid w:val="00590716"/>
    <w:rsid w:val="005939EE"/>
    <w:rsid w:val="005B4043"/>
    <w:rsid w:val="005E03C6"/>
    <w:rsid w:val="005E04A0"/>
    <w:rsid w:val="006116EC"/>
    <w:rsid w:val="00675071"/>
    <w:rsid w:val="00681A16"/>
    <w:rsid w:val="006B43B7"/>
    <w:rsid w:val="006E1DD0"/>
    <w:rsid w:val="006E1FC0"/>
    <w:rsid w:val="006E48CE"/>
    <w:rsid w:val="00722FCF"/>
    <w:rsid w:val="00730F58"/>
    <w:rsid w:val="00731F28"/>
    <w:rsid w:val="007407E2"/>
    <w:rsid w:val="007A4448"/>
    <w:rsid w:val="007C3B54"/>
    <w:rsid w:val="007D0CEC"/>
    <w:rsid w:val="007D2A8D"/>
    <w:rsid w:val="0080657F"/>
    <w:rsid w:val="0083594C"/>
    <w:rsid w:val="00841568"/>
    <w:rsid w:val="00852F63"/>
    <w:rsid w:val="00887B18"/>
    <w:rsid w:val="008A54C6"/>
    <w:rsid w:val="00916376"/>
    <w:rsid w:val="009372B7"/>
    <w:rsid w:val="00942846"/>
    <w:rsid w:val="009533A8"/>
    <w:rsid w:val="009643C5"/>
    <w:rsid w:val="009776D4"/>
    <w:rsid w:val="009A2361"/>
    <w:rsid w:val="009C773F"/>
    <w:rsid w:val="00A02F8A"/>
    <w:rsid w:val="00A06C97"/>
    <w:rsid w:val="00A25C43"/>
    <w:rsid w:val="00A30988"/>
    <w:rsid w:val="00A36BD4"/>
    <w:rsid w:val="00A7700A"/>
    <w:rsid w:val="00A773EE"/>
    <w:rsid w:val="00AA4AE9"/>
    <w:rsid w:val="00AB2B91"/>
    <w:rsid w:val="00AD0473"/>
    <w:rsid w:val="00AE1C2E"/>
    <w:rsid w:val="00AE4907"/>
    <w:rsid w:val="00B030BA"/>
    <w:rsid w:val="00B179E3"/>
    <w:rsid w:val="00B27E08"/>
    <w:rsid w:val="00B559A6"/>
    <w:rsid w:val="00B91219"/>
    <w:rsid w:val="00B93FB6"/>
    <w:rsid w:val="00B95AE4"/>
    <w:rsid w:val="00BA039E"/>
    <w:rsid w:val="00BA2F10"/>
    <w:rsid w:val="00BA3EF3"/>
    <w:rsid w:val="00BB1979"/>
    <w:rsid w:val="00BE2CCD"/>
    <w:rsid w:val="00BF4C7E"/>
    <w:rsid w:val="00C13A2B"/>
    <w:rsid w:val="00C244E2"/>
    <w:rsid w:val="00C32750"/>
    <w:rsid w:val="00C665D0"/>
    <w:rsid w:val="00CC202A"/>
    <w:rsid w:val="00CF0B43"/>
    <w:rsid w:val="00D04D81"/>
    <w:rsid w:val="00D1215C"/>
    <w:rsid w:val="00D272BF"/>
    <w:rsid w:val="00D425D1"/>
    <w:rsid w:val="00D546AA"/>
    <w:rsid w:val="00D62FE4"/>
    <w:rsid w:val="00D66398"/>
    <w:rsid w:val="00DA11F8"/>
    <w:rsid w:val="00DB3201"/>
    <w:rsid w:val="00DB6252"/>
    <w:rsid w:val="00DF64A1"/>
    <w:rsid w:val="00E02963"/>
    <w:rsid w:val="00E153FA"/>
    <w:rsid w:val="00E42DAA"/>
    <w:rsid w:val="00E55D91"/>
    <w:rsid w:val="00E8458F"/>
    <w:rsid w:val="00E92887"/>
    <w:rsid w:val="00E96644"/>
    <w:rsid w:val="00EB6DB1"/>
    <w:rsid w:val="00EC776E"/>
    <w:rsid w:val="00ED3C3E"/>
    <w:rsid w:val="00EE74F4"/>
    <w:rsid w:val="00F031FB"/>
    <w:rsid w:val="00F251D7"/>
    <w:rsid w:val="00F37E99"/>
    <w:rsid w:val="00F86240"/>
    <w:rsid w:val="00FB789B"/>
    <w:rsid w:val="00FC0D3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3FA"/>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autoRedefine/>
    <w:rsid w:val="00AE4907"/>
    <w:pPr>
      <w:autoSpaceDE w:val="0"/>
      <w:autoSpaceDN w:val="0"/>
      <w:adjustRightInd w:val="0"/>
    </w:pPr>
    <w:rPr>
      <w:rFonts w:ascii="Times New Roman" w:eastAsiaTheme="minorHAnsi" w:hAnsi="Times New Roman" w:cs="Calibri"/>
      <w:color w:val="000000"/>
      <w:lang w:eastAsia="en-US"/>
    </w:rPr>
  </w:style>
  <w:style w:type="paragraph" w:styleId="BalloonText">
    <w:name w:val="Balloon Text"/>
    <w:basedOn w:val="Normal"/>
    <w:link w:val="BalloonTextChar"/>
    <w:uiPriority w:val="99"/>
    <w:semiHidden/>
    <w:unhideWhenUsed/>
    <w:rsid w:val="00F031F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031FB"/>
    <w:rPr>
      <w:rFonts w:ascii="Lucida Grande" w:hAnsi="Lucida Grande" w:cs="Lucida Grande"/>
      <w:sz w:val="18"/>
      <w:szCs w:val="18"/>
    </w:rPr>
  </w:style>
  <w:style w:type="paragraph" w:styleId="Header">
    <w:name w:val="header"/>
    <w:basedOn w:val="Normal"/>
    <w:link w:val="HeaderChar"/>
    <w:uiPriority w:val="99"/>
    <w:unhideWhenUsed/>
    <w:rsid w:val="000E64D9"/>
    <w:pPr>
      <w:tabs>
        <w:tab w:val="center" w:pos="4320"/>
        <w:tab w:val="right" w:pos="8640"/>
      </w:tabs>
    </w:pPr>
  </w:style>
  <w:style w:type="character" w:customStyle="1" w:styleId="HeaderChar">
    <w:name w:val="Header Char"/>
    <w:basedOn w:val="DefaultParagraphFont"/>
    <w:link w:val="Header"/>
    <w:uiPriority w:val="99"/>
    <w:rsid w:val="000E64D9"/>
    <w:rPr>
      <w:rFonts w:ascii="Arial" w:hAnsi="Arial"/>
      <w:sz w:val="22"/>
    </w:rPr>
  </w:style>
  <w:style w:type="paragraph" w:styleId="Footer">
    <w:name w:val="footer"/>
    <w:basedOn w:val="Normal"/>
    <w:link w:val="FooterChar"/>
    <w:unhideWhenUsed/>
    <w:rsid w:val="000E64D9"/>
    <w:pPr>
      <w:tabs>
        <w:tab w:val="center" w:pos="4320"/>
        <w:tab w:val="right" w:pos="8640"/>
      </w:tabs>
    </w:pPr>
  </w:style>
  <w:style w:type="character" w:customStyle="1" w:styleId="FooterChar">
    <w:name w:val="Footer Char"/>
    <w:basedOn w:val="DefaultParagraphFont"/>
    <w:link w:val="Footer"/>
    <w:uiPriority w:val="99"/>
    <w:rsid w:val="000E64D9"/>
    <w:rPr>
      <w:rFonts w:ascii="Arial" w:hAnsi="Arial"/>
      <w:sz w:val="22"/>
    </w:rPr>
  </w:style>
  <w:style w:type="character" w:styleId="Hyperlink">
    <w:name w:val="Hyperlink"/>
    <w:basedOn w:val="DefaultParagraphFont"/>
    <w:uiPriority w:val="99"/>
    <w:unhideWhenUsed/>
    <w:rsid w:val="00CF0B43"/>
    <w:rPr>
      <w:color w:val="0000FF" w:themeColor="hyperlink"/>
      <w:u w:val="single"/>
    </w:rPr>
  </w:style>
  <w:style w:type="character" w:styleId="FollowedHyperlink">
    <w:name w:val="FollowedHyperlink"/>
    <w:basedOn w:val="DefaultParagraphFont"/>
    <w:uiPriority w:val="99"/>
    <w:semiHidden/>
    <w:unhideWhenUsed/>
    <w:rsid w:val="002877E4"/>
    <w:rPr>
      <w:color w:val="800080" w:themeColor="followedHyperlink"/>
      <w:u w:val="single"/>
    </w:rPr>
  </w:style>
  <w:style w:type="paragraph" w:styleId="NormalWeb">
    <w:name w:val="Normal (Web)"/>
    <w:basedOn w:val="Normal"/>
    <w:uiPriority w:val="99"/>
    <w:unhideWhenUsed/>
    <w:rsid w:val="009776D4"/>
    <w:pPr>
      <w:spacing w:before="100" w:beforeAutospacing="1" w:after="100" w:afterAutospacing="1"/>
    </w:pPr>
    <w:rPr>
      <w:rFonts w:ascii="MS PGothic" w:eastAsia="MS PGothic" w:hAnsi="MS PGothic" w:cs="MS PGothic"/>
      <w:sz w:val="24"/>
    </w:rPr>
  </w:style>
  <w:style w:type="character" w:customStyle="1" w:styleId="apple-style-span">
    <w:name w:val="apple-style-span"/>
    <w:basedOn w:val="DefaultParagraphFont"/>
    <w:rsid w:val="009776D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3FA"/>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autoRedefine/>
    <w:rsid w:val="00AE4907"/>
    <w:pPr>
      <w:autoSpaceDE w:val="0"/>
      <w:autoSpaceDN w:val="0"/>
      <w:adjustRightInd w:val="0"/>
    </w:pPr>
    <w:rPr>
      <w:rFonts w:ascii="Times New Roman" w:eastAsiaTheme="minorHAnsi" w:hAnsi="Times New Roman" w:cs="Calibri"/>
      <w:color w:val="000000"/>
      <w:lang w:eastAsia="en-US"/>
    </w:rPr>
  </w:style>
  <w:style w:type="paragraph" w:styleId="BalloonText">
    <w:name w:val="Balloon Text"/>
    <w:basedOn w:val="Normal"/>
    <w:link w:val="BalloonTextChar"/>
    <w:uiPriority w:val="99"/>
    <w:semiHidden/>
    <w:unhideWhenUsed/>
    <w:rsid w:val="00F031F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031FB"/>
    <w:rPr>
      <w:rFonts w:ascii="Lucida Grande" w:hAnsi="Lucida Grande" w:cs="Lucida Grande"/>
      <w:sz w:val="18"/>
      <w:szCs w:val="18"/>
    </w:rPr>
  </w:style>
  <w:style w:type="paragraph" w:styleId="Header">
    <w:name w:val="header"/>
    <w:basedOn w:val="Normal"/>
    <w:link w:val="HeaderChar"/>
    <w:uiPriority w:val="99"/>
    <w:unhideWhenUsed/>
    <w:rsid w:val="000E64D9"/>
    <w:pPr>
      <w:tabs>
        <w:tab w:val="center" w:pos="4320"/>
        <w:tab w:val="right" w:pos="8640"/>
      </w:tabs>
    </w:pPr>
  </w:style>
  <w:style w:type="character" w:customStyle="1" w:styleId="HeaderChar">
    <w:name w:val="Header Char"/>
    <w:basedOn w:val="DefaultParagraphFont"/>
    <w:link w:val="Header"/>
    <w:uiPriority w:val="99"/>
    <w:rsid w:val="000E64D9"/>
    <w:rPr>
      <w:rFonts w:ascii="Arial" w:hAnsi="Arial"/>
      <w:sz w:val="22"/>
    </w:rPr>
  </w:style>
  <w:style w:type="paragraph" w:styleId="Footer">
    <w:name w:val="footer"/>
    <w:basedOn w:val="Normal"/>
    <w:link w:val="FooterChar"/>
    <w:unhideWhenUsed/>
    <w:rsid w:val="000E64D9"/>
    <w:pPr>
      <w:tabs>
        <w:tab w:val="center" w:pos="4320"/>
        <w:tab w:val="right" w:pos="8640"/>
      </w:tabs>
    </w:pPr>
  </w:style>
  <w:style w:type="character" w:customStyle="1" w:styleId="FooterChar">
    <w:name w:val="Footer Char"/>
    <w:basedOn w:val="DefaultParagraphFont"/>
    <w:link w:val="Footer"/>
    <w:uiPriority w:val="99"/>
    <w:rsid w:val="000E64D9"/>
    <w:rPr>
      <w:rFonts w:ascii="Arial" w:hAnsi="Arial"/>
      <w:sz w:val="22"/>
    </w:rPr>
  </w:style>
  <w:style w:type="character" w:styleId="Hyperlink">
    <w:name w:val="Hyperlink"/>
    <w:basedOn w:val="DefaultParagraphFont"/>
    <w:uiPriority w:val="99"/>
    <w:unhideWhenUsed/>
    <w:rsid w:val="00CF0B43"/>
    <w:rPr>
      <w:color w:val="0000FF" w:themeColor="hyperlink"/>
      <w:u w:val="single"/>
    </w:rPr>
  </w:style>
  <w:style w:type="character" w:styleId="FollowedHyperlink">
    <w:name w:val="FollowedHyperlink"/>
    <w:basedOn w:val="DefaultParagraphFont"/>
    <w:uiPriority w:val="99"/>
    <w:semiHidden/>
    <w:unhideWhenUsed/>
    <w:rsid w:val="002877E4"/>
    <w:rPr>
      <w:color w:val="800080" w:themeColor="followedHyperlink"/>
      <w:u w:val="single"/>
    </w:rPr>
  </w:style>
  <w:style w:type="paragraph" w:styleId="NormalWeb">
    <w:name w:val="Normal (Web)"/>
    <w:basedOn w:val="Normal"/>
    <w:uiPriority w:val="99"/>
    <w:unhideWhenUsed/>
    <w:rsid w:val="009776D4"/>
    <w:pPr>
      <w:spacing w:before="100" w:beforeAutospacing="1" w:after="100" w:afterAutospacing="1"/>
    </w:pPr>
    <w:rPr>
      <w:rFonts w:ascii="MS PGothic" w:eastAsia="MS PGothic" w:hAnsi="MS PGothic" w:cs="MS PGothic"/>
      <w:sz w:val="24"/>
    </w:rPr>
  </w:style>
  <w:style w:type="character" w:customStyle="1" w:styleId="apple-style-span">
    <w:name w:val="apple-style-span"/>
    <w:basedOn w:val="DefaultParagraphFont"/>
    <w:rsid w:val="009776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902301">
      <w:bodyDiv w:val="1"/>
      <w:marLeft w:val="0"/>
      <w:marRight w:val="0"/>
      <w:marTop w:val="0"/>
      <w:marBottom w:val="0"/>
      <w:divBdr>
        <w:top w:val="none" w:sz="0" w:space="0" w:color="auto"/>
        <w:left w:val="none" w:sz="0" w:space="0" w:color="auto"/>
        <w:bottom w:val="none" w:sz="0" w:space="0" w:color="auto"/>
        <w:right w:val="none" w:sz="0" w:space="0" w:color="auto"/>
      </w:divBdr>
    </w:div>
    <w:div w:id="13265174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yperlink" Target="http://www.biotek.com/products/liquid_handling/multiflo_microplate_dispenser.html" TargetMode="External"/><Relationship Id="rId9" Type="http://schemas.openxmlformats.org/officeDocument/2006/relationships/hyperlink" Target="mailto:cgriffin@shawtodd.com"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310</Words>
  <Characters>1873</Characters>
  <Application>Microsoft Macintosh Word</Application>
  <DocSecurity>0</DocSecurity>
  <Lines>39</Lines>
  <Paragraphs>14</Paragraphs>
  <ScaleCrop>false</ScaleCrop>
  <HeadingPairs>
    <vt:vector size="2" baseType="variant">
      <vt:variant>
        <vt:lpstr>Title</vt:lpstr>
      </vt:variant>
      <vt:variant>
        <vt:i4>1</vt:i4>
      </vt:variant>
    </vt:vector>
  </HeadingPairs>
  <TitlesOfParts>
    <vt:vector size="1" baseType="lpstr">
      <vt:lpstr>0214_BioTek_MultiFloFXContestWinner</vt:lpstr>
    </vt:vector>
  </TitlesOfParts>
  <Manager/>
  <Company>Shaw &amp; Todd</Company>
  <LinksUpToDate>false</LinksUpToDate>
  <CharactersWithSpaces>2169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0114_BioTek_MultiFloFXContestWinner</dc:title>
  <dc:subject/>
  <dc:creator>Chere Griffin</dc:creator>
  <cp:keywords/>
  <dc:description/>
  <cp:lastModifiedBy>Chere Griffin</cp:lastModifiedBy>
  <cp:revision>2</cp:revision>
  <cp:lastPrinted>2014-01-27T20:59:00Z</cp:lastPrinted>
  <dcterms:created xsi:type="dcterms:W3CDTF">2014-01-29T14:02:00Z</dcterms:created>
  <dcterms:modified xsi:type="dcterms:W3CDTF">2014-01-29T14:02:00Z</dcterms:modified>
  <cp:category/>
</cp:coreProperties>
</file>