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bookmarkStart w:id="0" w:name="_GoBack"/>
      <w:bookmarkEnd w:id="0"/>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Pr="00DF64A1" w:rsidRDefault="001B3442" w:rsidP="00147C67">
      <w:pPr>
        <w:jc w:val="center"/>
        <w:rPr>
          <w:rFonts w:cs="Arial"/>
          <w:b/>
          <w:bCs/>
          <w:iCs/>
          <w:color w:val="314388"/>
          <w:sz w:val="36"/>
          <w:lang w:bidi="en-US"/>
        </w:rPr>
      </w:pPr>
      <w:r w:rsidRPr="001B3442">
        <w:rPr>
          <w:rFonts w:cs="Arial"/>
          <w:b/>
          <w:bCs/>
          <w:iCs/>
          <w:color w:val="314388"/>
          <w:sz w:val="36"/>
          <w:lang w:bidi="en-US"/>
        </w:rPr>
        <w:t xml:space="preserve">BioTek Receives Extraordinary New Product Line </w:t>
      </w:r>
      <w:r>
        <w:rPr>
          <w:rFonts w:cs="Arial"/>
          <w:b/>
          <w:bCs/>
          <w:iCs/>
          <w:color w:val="314388"/>
          <w:sz w:val="36"/>
          <w:lang w:bidi="en-US"/>
        </w:rPr>
        <w:br/>
      </w:r>
      <w:r w:rsidRPr="001B3442">
        <w:rPr>
          <w:rFonts w:cs="Arial"/>
          <w:b/>
          <w:bCs/>
          <w:iCs/>
          <w:color w:val="314388"/>
          <w:sz w:val="36"/>
          <w:lang w:bidi="en-US"/>
        </w:rPr>
        <w:t>Award from Fisher</w:t>
      </w:r>
    </w:p>
    <w:p w:rsidR="000E64D9" w:rsidRPr="00DF64A1" w:rsidRDefault="000E64D9">
      <w:pPr>
        <w:rPr>
          <w:szCs w:val="22"/>
        </w:rPr>
      </w:pPr>
    </w:p>
    <w:p w:rsidR="001B3442" w:rsidRDefault="005A57E4" w:rsidP="001B3442">
      <w:pPr>
        <w:widowControl w:val="0"/>
        <w:autoSpaceDE w:val="0"/>
        <w:autoSpaceDN w:val="0"/>
        <w:adjustRightInd w:val="0"/>
        <w:rPr>
          <w:rFonts w:cs="Arial"/>
          <w:szCs w:val="22"/>
        </w:rPr>
      </w:pPr>
      <w:r>
        <w:rPr>
          <w:rFonts w:cs="Arial"/>
          <w:i/>
          <w:szCs w:val="22"/>
        </w:rPr>
        <w:t>February 28</w:t>
      </w:r>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001B3442" w:rsidRPr="00EA12D1">
        <w:rPr>
          <w:rFonts w:cs="Arial"/>
          <w:szCs w:val="22"/>
        </w:rPr>
        <w:t>BioTek Instruments, Inc.</w:t>
      </w:r>
      <w:r w:rsidR="001B3442">
        <w:rPr>
          <w:rFonts w:cs="Arial"/>
          <w:szCs w:val="22"/>
        </w:rPr>
        <w:t>,</w:t>
      </w:r>
      <w:r w:rsidR="001B3442" w:rsidRPr="00EA12D1">
        <w:rPr>
          <w:rFonts w:cs="Arial"/>
          <w:szCs w:val="22"/>
        </w:rPr>
        <w:t xml:space="preserve"> received Thermo Fisher Scientific’s “Ex</w:t>
      </w:r>
      <w:r w:rsidR="001B3442">
        <w:rPr>
          <w:rFonts w:cs="Arial"/>
          <w:szCs w:val="22"/>
        </w:rPr>
        <w:t>traordinary New Product Line” award for their Cytation 3 Cell Imaging Multi-Mode Reader. The award was presented at the Fisher Scientific North America Sales Meeting, held February 24-26, 2014 in Denver, Colorado. Cytation 3 was recognized by Fisher Scientific’s product management team for its innovative technology and successful sales performance.</w:t>
      </w:r>
    </w:p>
    <w:p w:rsidR="001B3442" w:rsidRDefault="001B3442" w:rsidP="001B3442">
      <w:pPr>
        <w:widowControl w:val="0"/>
        <w:autoSpaceDE w:val="0"/>
        <w:autoSpaceDN w:val="0"/>
        <w:adjustRightInd w:val="0"/>
        <w:rPr>
          <w:rFonts w:cs="Arial"/>
          <w:szCs w:val="22"/>
        </w:rPr>
      </w:pPr>
      <w:r>
        <w:rPr>
          <w:rFonts w:cs="Arial"/>
          <w:szCs w:val="22"/>
        </w:rPr>
        <w:t xml:space="preserve"> </w:t>
      </w:r>
    </w:p>
    <w:p w:rsidR="001B3442" w:rsidRDefault="001B3442" w:rsidP="001B3442">
      <w:pPr>
        <w:widowControl w:val="0"/>
        <w:autoSpaceDE w:val="0"/>
        <w:autoSpaceDN w:val="0"/>
        <w:adjustRightInd w:val="0"/>
        <w:rPr>
          <w:rFonts w:cs="Arial"/>
          <w:szCs w:val="22"/>
        </w:rPr>
      </w:pPr>
      <w:r>
        <w:rPr>
          <w:rFonts w:cs="Arial"/>
          <w:szCs w:val="22"/>
        </w:rPr>
        <w:t>“We’re proud to have Fisher Scientific as a strong partner, and honored to receive this award,” noted Gary Barush, Director of Marketing and Sales at BioTek Instruments. “Together, and with Cytation 3’s combination of</w:t>
      </w:r>
      <w:r w:rsidR="005A57E4">
        <w:rPr>
          <w:rFonts w:cs="Arial"/>
          <w:szCs w:val="22"/>
        </w:rPr>
        <w:t xml:space="preserve"> cellular </w:t>
      </w:r>
      <w:r>
        <w:rPr>
          <w:rFonts w:cs="Arial"/>
          <w:szCs w:val="22"/>
        </w:rPr>
        <w:t xml:space="preserve">imaging and </w:t>
      </w:r>
      <w:r w:rsidR="005A57E4">
        <w:rPr>
          <w:rFonts w:cs="Arial"/>
          <w:szCs w:val="22"/>
        </w:rPr>
        <w:t>multi-mode microplate detection</w:t>
      </w:r>
      <w:r>
        <w:rPr>
          <w:rFonts w:cs="Arial"/>
          <w:szCs w:val="22"/>
        </w:rPr>
        <w:t>, we can continue to provide unique workflow solutions to any laboratory.”</w:t>
      </w:r>
    </w:p>
    <w:p w:rsidR="001B3442" w:rsidRDefault="001B3442" w:rsidP="001B3442">
      <w:pPr>
        <w:widowControl w:val="0"/>
        <w:autoSpaceDE w:val="0"/>
        <w:autoSpaceDN w:val="0"/>
        <w:adjustRightInd w:val="0"/>
        <w:rPr>
          <w:rFonts w:cs="Arial"/>
          <w:sz w:val="26"/>
          <w:szCs w:val="26"/>
        </w:rPr>
      </w:pPr>
    </w:p>
    <w:p w:rsidR="001B3442" w:rsidRPr="00894928" w:rsidRDefault="001B3442" w:rsidP="001B3442">
      <w:r>
        <w:t xml:space="preserve">BioTek’s patent pending </w:t>
      </w:r>
      <w:hyperlink r:id="rId8" w:history="1">
        <w:r w:rsidRPr="00681A16">
          <w:rPr>
            <w:rStyle w:val="Hyperlink"/>
            <w:bCs/>
            <w:iCs/>
            <w:szCs w:val="22"/>
            <w:lang w:bidi="en-US"/>
          </w:rPr>
          <w:t>Cytation™ 3</w:t>
        </w:r>
      </w:hyperlink>
      <w:r>
        <w:rPr>
          <w:bCs/>
          <w:iCs/>
          <w:szCs w:val="22"/>
          <w:lang w:bidi="en-US"/>
        </w:rPr>
        <w:t xml:space="preserve"> Cell Imaging Multi-Mode Reader </w:t>
      </w:r>
      <w:r>
        <w:t>combines automated digital fluorescence microscopy and conventional microplate detection in a modular and upgradable platform. This allows for quantitative and phenotypic cellular analyses, and especially for live cell assays where Cytation 3’s temperature control and available gas control module support the ideal environment to grow, image, count and further analyze cells in microplates and other sample vessels. Cytation 3 is the recipient of two addit</w:t>
      </w:r>
      <w:r w:rsidR="005A57E4">
        <w:t xml:space="preserve">ional awards since its launch: </w:t>
      </w:r>
      <w:proofErr w:type="spellStart"/>
      <w:r>
        <w:t>MipTec</w:t>
      </w:r>
      <w:proofErr w:type="spellEnd"/>
      <w:r>
        <w:t xml:space="preserve"> New Product Innovation Award and </w:t>
      </w:r>
      <w:r w:rsidRPr="00722FCF">
        <w:rPr>
          <w:rFonts w:cs="Arial"/>
          <w:szCs w:val="22"/>
        </w:rPr>
        <w:t xml:space="preserve">the </w:t>
      </w:r>
      <w:hyperlink r:id="rId9" w:history="1">
        <w:r w:rsidRPr="00722FCF">
          <w:rPr>
            <w:rStyle w:val="Hyperlink"/>
            <w:rFonts w:cs="Arial"/>
            <w:szCs w:val="22"/>
          </w:rPr>
          <w:t>SelectScience</w:t>
        </w:r>
      </w:hyperlink>
      <w:r w:rsidRPr="00722FCF">
        <w:rPr>
          <w:rFonts w:cs="Arial"/>
          <w:szCs w:val="22"/>
        </w:rPr>
        <w:t xml:space="preserve"> “Scientists’ Choice Award f</w:t>
      </w:r>
      <w:r>
        <w:rPr>
          <w:rFonts w:cs="Arial"/>
          <w:szCs w:val="22"/>
        </w:rPr>
        <w:t>or Best Drug Discovery Product” Award.</w:t>
      </w:r>
      <w:r w:rsidR="005A57E4">
        <w:rPr>
          <w:rFonts w:cs="Arial"/>
          <w:szCs w:val="22"/>
        </w:rPr>
        <w:t xml:space="preserve">  It is also </w:t>
      </w:r>
      <w:r w:rsidR="005A57E4">
        <w:rPr>
          <w:szCs w:val="22"/>
        </w:rPr>
        <w:t>a finalist in the 2014 Edison Awards</w:t>
      </w:r>
      <w:r w:rsidR="005A57E4">
        <w:rPr>
          <w:szCs w:val="22"/>
          <w:vertAlign w:val="superscript"/>
        </w:rPr>
        <w:t>®</w:t>
      </w:r>
      <w:r w:rsidR="005A57E4">
        <w:rPr>
          <w:szCs w:val="22"/>
        </w:rPr>
        <w:t xml:space="preserve"> competition.</w:t>
      </w:r>
    </w:p>
    <w:p w:rsidR="001961F1" w:rsidRPr="00681A16" w:rsidRDefault="001961F1" w:rsidP="00040293">
      <w:pPr>
        <w:rPr>
          <w:bCs/>
          <w:iCs/>
          <w:szCs w:val="22"/>
          <w:lang w:bidi="en-US"/>
        </w:rPr>
      </w:pPr>
    </w:p>
    <w:p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rsidR="001B3442" w:rsidRPr="00DF64A1" w:rsidRDefault="001B3442" w:rsidP="00CF0B43">
      <w:pPr>
        <w:rPr>
          <w:szCs w:val="22"/>
        </w:rPr>
      </w:pPr>
    </w:p>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3B275D" w:rsidP="00CF0B43">
      <w:hyperlink r:id="rId10"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p w:rsidR="001B3442" w:rsidRDefault="001B3442" w:rsidP="001B3442">
      <w:pPr>
        <w:rPr>
          <w:rFonts w:cs="Arial"/>
          <w:b/>
          <w:szCs w:val="22"/>
        </w:rPr>
      </w:pPr>
    </w:p>
    <w:p w:rsidR="001B3442" w:rsidRDefault="001B3442" w:rsidP="001B3442">
      <w:pPr>
        <w:rPr>
          <w:rFonts w:cs="Arial"/>
          <w:b/>
          <w:szCs w:val="22"/>
        </w:rPr>
      </w:pPr>
    </w:p>
    <w:p w:rsidR="001B3442" w:rsidRPr="00EA12D1" w:rsidRDefault="001B3442" w:rsidP="001B3442">
      <w:pPr>
        <w:rPr>
          <w:rFonts w:cs="Arial"/>
          <w:b/>
          <w:szCs w:val="22"/>
        </w:rPr>
      </w:pPr>
      <w:r w:rsidRPr="00EA12D1">
        <w:rPr>
          <w:rFonts w:cs="Arial"/>
          <w:b/>
          <w:szCs w:val="22"/>
        </w:rPr>
        <w:t>Editor Notes</w:t>
      </w:r>
    </w:p>
    <w:p w:rsidR="00A02F8A" w:rsidRPr="00937569" w:rsidRDefault="001B3442" w:rsidP="00A02F8A">
      <w:pPr>
        <w:rPr>
          <w:rFonts w:cs="Arial"/>
          <w:szCs w:val="22"/>
        </w:rPr>
      </w:pPr>
      <w:r w:rsidRPr="00EA12D1">
        <w:rPr>
          <w:rFonts w:cs="Arial"/>
          <w:szCs w:val="22"/>
        </w:rPr>
        <w:t xml:space="preserve">Image Caption: (Left to right) </w:t>
      </w:r>
      <w:r>
        <w:rPr>
          <w:rFonts w:cs="Arial"/>
          <w:szCs w:val="22"/>
        </w:rPr>
        <w:t>Ryan Kimball,</w:t>
      </w:r>
      <w:r w:rsidRPr="00EA12D1">
        <w:rPr>
          <w:rFonts w:cs="Arial"/>
          <w:szCs w:val="22"/>
        </w:rPr>
        <w:t xml:space="preserve"> </w:t>
      </w:r>
      <w:r>
        <w:rPr>
          <w:rFonts w:cs="Arial"/>
          <w:szCs w:val="22"/>
        </w:rPr>
        <w:t>BioTek Sales Representative; Mitch Mansfield, BioTek Midwest Regional Sales Manager</w:t>
      </w:r>
      <w:r w:rsidRPr="00EA12D1">
        <w:rPr>
          <w:rFonts w:cs="Arial"/>
          <w:szCs w:val="22"/>
        </w:rPr>
        <w:t xml:space="preserve">; </w:t>
      </w:r>
      <w:r>
        <w:rPr>
          <w:rFonts w:cs="Arial"/>
          <w:szCs w:val="22"/>
        </w:rPr>
        <w:t>Geri Haner-Nelms, BioTek Western Regional Sales Manager</w:t>
      </w:r>
      <w:r w:rsidRPr="00EA12D1">
        <w:rPr>
          <w:rFonts w:cs="Arial"/>
          <w:szCs w:val="22"/>
        </w:rPr>
        <w:t>;</w:t>
      </w:r>
      <w:r>
        <w:rPr>
          <w:rFonts w:cs="Arial"/>
          <w:szCs w:val="22"/>
        </w:rPr>
        <w:t xml:space="preserve"> Mary Turnbaugh, BioTek Domestic Customer Care Manager; Charles Amirmansour, National Business Development and Applications Manager.</w:t>
      </w:r>
    </w:p>
    <w:sectPr w:rsidR="00A02F8A" w:rsidRPr="00937569" w:rsidSect="000E64D9">
      <w:footerReference w:type="default" r:id="rId11"/>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E8" w:rsidRDefault="00911AE8" w:rsidP="000E64D9">
      <w:r>
        <w:separator/>
      </w:r>
    </w:p>
  </w:endnote>
  <w:endnote w:type="continuationSeparator" w:id="0">
    <w:p w:rsidR="00911AE8" w:rsidRDefault="00911AE8"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19" w:rsidRDefault="00B91219"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91219" w:rsidRDefault="00252ADA"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w:t>
    </w:r>
    <w:r w:rsidR="00B91219">
      <w:rPr>
        <w:rFonts w:ascii="Optima" w:hAnsi="Optima"/>
        <w:color w:val="000000"/>
        <w:sz w:val="14"/>
      </w:rPr>
      <w:t xml:space="preserve"> TEL: 888-451-</w:t>
    </w:r>
    <w:proofErr w:type="gramStart"/>
    <w:r w:rsidR="00B91219">
      <w:rPr>
        <w:rFonts w:ascii="Optima" w:hAnsi="Optima"/>
        <w:color w:val="000000"/>
        <w:sz w:val="14"/>
      </w:rPr>
      <w:t>5171  FAX</w:t>
    </w:r>
    <w:proofErr w:type="gramEnd"/>
    <w:r w:rsidR="00B91219">
      <w:rPr>
        <w:rFonts w:ascii="Optima" w:hAnsi="Optima"/>
        <w:color w:val="000000"/>
        <w:sz w:val="14"/>
      </w:rPr>
      <w:t>: 802-655-7941  Outside the USA:  802-655-4740  E-mail: customercare@biotek.com</w:t>
    </w:r>
  </w:p>
  <w:p w:rsidR="00B91219" w:rsidRPr="000E64D9" w:rsidRDefault="00B91219"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E8" w:rsidRDefault="00911AE8" w:rsidP="000E64D9">
      <w:r>
        <w:separator/>
      </w:r>
    </w:p>
  </w:footnote>
  <w:footnote w:type="continuationSeparator" w:id="0">
    <w:p w:rsidR="00911AE8" w:rsidRDefault="00911AE8"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6588"/>
    <w:rsid w:val="000855B3"/>
    <w:rsid w:val="000A3EF7"/>
    <w:rsid w:val="000A68A9"/>
    <w:rsid w:val="000B0E27"/>
    <w:rsid w:val="000D73A8"/>
    <w:rsid w:val="000E2222"/>
    <w:rsid w:val="000E64D9"/>
    <w:rsid w:val="001100FD"/>
    <w:rsid w:val="001147EF"/>
    <w:rsid w:val="00142D8E"/>
    <w:rsid w:val="00146DC6"/>
    <w:rsid w:val="00147C67"/>
    <w:rsid w:val="00150A81"/>
    <w:rsid w:val="0015129C"/>
    <w:rsid w:val="0015413E"/>
    <w:rsid w:val="00157A9B"/>
    <w:rsid w:val="00171FD1"/>
    <w:rsid w:val="0019443D"/>
    <w:rsid w:val="001960C8"/>
    <w:rsid w:val="001961F1"/>
    <w:rsid w:val="001A2BAE"/>
    <w:rsid w:val="001B3442"/>
    <w:rsid w:val="001B6FD0"/>
    <w:rsid w:val="001B7D75"/>
    <w:rsid w:val="001C0472"/>
    <w:rsid w:val="001F1569"/>
    <w:rsid w:val="001F6014"/>
    <w:rsid w:val="00207808"/>
    <w:rsid w:val="00214E32"/>
    <w:rsid w:val="00252063"/>
    <w:rsid w:val="00252ADA"/>
    <w:rsid w:val="00260BA0"/>
    <w:rsid w:val="00264A2A"/>
    <w:rsid w:val="00271280"/>
    <w:rsid w:val="00282DEC"/>
    <w:rsid w:val="002877E4"/>
    <w:rsid w:val="002B74D4"/>
    <w:rsid w:val="002C25A5"/>
    <w:rsid w:val="002C689E"/>
    <w:rsid w:val="002F3E3B"/>
    <w:rsid w:val="00305620"/>
    <w:rsid w:val="00317163"/>
    <w:rsid w:val="00317296"/>
    <w:rsid w:val="00326476"/>
    <w:rsid w:val="003272F9"/>
    <w:rsid w:val="00354BC8"/>
    <w:rsid w:val="0038549D"/>
    <w:rsid w:val="003951BE"/>
    <w:rsid w:val="00395DBE"/>
    <w:rsid w:val="003B275D"/>
    <w:rsid w:val="003C03A4"/>
    <w:rsid w:val="003C2552"/>
    <w:rsid w:val="003D394D"/>
    <w:rsid w:val="003E7C0E"/>
    <w:rsid w:val="003F795E"/>
    <w:rsid w:val="004204F4"/>
    <w:rsid w:val="00424F85"/>
    <w:rsid w:val="004307B1"/>
    <w:rsid w:val="00447F61"/>
    <w:rsid w:val="004866F3"/>
    <w:rsid w:val="004C188B"/>
    <w:rsid w:val="00547338"/>
    <w:rsid w:val="00547CAA"/>
    <w:rsid w:val="00551E70"/>
    <w:rsid w:val="00562E6A"/>
    <w:rsid w:val="0058008E"/>
    <w:rsid w:val="0059043F"/>
    <w:rsid w:val="00590716"/>
    <w:rsid w:val="005939EE"/>
    <w:rsid w:val="005A57E4"/>
    <w:rsid w:val="005B4043"/>
    <w:rsid w:val="005B7623"/>
    <w:rsid w:val="005E03C6"/>
    <w:rsid w:val="005E04A0"/>
    <w:rsid w:val="006116EC"/>
    <w:rsid w:val="00635393"/>
    <w:rsid w:val="00675071"/>
    <w:rsid w:val="00681A16"/>
    <w:rsid w:val="006B43B7"/>
    <w:rsid w:val="006E1DD0"/>
    <w:rsid w:val="006E1FC0"/>
    <w:rsid w:val="006E48CE"/>
    <w:rsid w:val="006F6F64"/>
    <w:rsid w:val="00722FCF"/>
    <w:rsid w:val="00730F58"/>
    <w:rsid w:val="00731F28"/>
    <w:rsid w:val="007407E2"/>
    <w:rsid w:val="007A4448"/>
    <w:rsid w:val="007C3B54"/>
    <w:rsid w:val="007D0CEC"/>
    <w:rsid w:val="007D2A8D"/>
    <w:rsid w:val="0080657F"/>
    <w:rsid w:val="0083594C"/>
    <w:rsid w:val="00841568"/>
    <w:rsid w:val="00852F63"/>
    <w:rsid w:val="00887B18"/>
    <w:rsid w:val="008A25FC"/>
    <w:rsid w:val="008A3314"/>
    <w:rsid w:val="008A54C6"/>
    <w:rsid w:val="00907D9A"/>
    <w:rsid w:val="00911AE8"/>
    <w:rsid w:val="00916376"/>
    <w:rsid w:val="009372B7"/>
    <w:rsid w:val="00937569"/>
    <w:rsid w:val="00942846"/>
    <w:rsid w:val="009533A8"/>
    <w:rsid w:val="009643C5"/>
    <w:rsid w:val="0097137E"/>
    <w:rsid w:val="009776D4"/>
    <w:rsid w:val="009A2361"/>
    <w:rsid w:val="009C773F"/>
    <w:rsid w:val="00A02F8A"/>
    <w:rsid w:val="00A06C97"/>
    <w:rsid w:val="00A13DA0"/>
    <w:rsid w:val="00A25C43"/>
    <w:rsid w:val="00A30988"/>
    <w:rsid w:val="00A36BD4"/>
    <w:rsid w:val="00A7700A"/>
    <w:rsid w:val="00A773EE"/>
    <w:rsid w:val="00AA4AE9"/>
    <w:rsid w:val="00AB2B91"/>
    <w:rsid w:val="00AB5A1A"/>
    <w:rsid w:val="00AD0473"/>
    <w:rsid w:val="00AE1C2E"/>
    <w:rsid w:val="00AE4907"/>
    <w:rsid w:val="00B030BA"/>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665D0"/>
    <w:rsid w:val="00CC202A"/>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74F4"/>
    <w:rsid w:val="00F031FB"/>
    <w:rsid w:val="00F251D7"/>
    <w:rsid w:val="00F37E99"/>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selectscience.net/" TargetMode="External"/><Relationship Id="rId10" Type="http://schemas.openxmlformats.org/officeDocument/2006/relationships/hyperlink" Target="mailto:cgriffin@shawtod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2689</Characters>
  <Application>Microsoft Macintosh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0214_BioTek_EdisonAwardsFinalist</vt:lpstr>
    </vt:vector>
  </TitlesOfParts>
  <Manager/>
  <Company>Shaw &amp; Todd</Company>
  <LinksUpToDate>false</LinksUpToDate>
  <CharactersWithSpaces>3109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0414_BioTek_MultiFloFX-RADtechnology</dc:title>
  <dc:subject/>
  <dc:creator>Chere Griffin</dc:creator>
  <cp:keywords/>
  <dc:description/>
  <cp:lastModifiedBy>Chere Griffin</cp:lastModifiedBy>
  <cp:revision>2</cp:revision>
  <cp:lastPrinted>2014-02-27T21:53:00Z</cp:lastPrinted>
  <dcterms:created xsi:type="dcterms:W3CDTF">2014-02-28T14:00:00Z</dcterms:created>
  <dcterms:modified xsi:type="dcterms:W3CDTF">2014-02-28T14:00:00Z</dcterms:modified>
  <cp:category/>
</cp:coreProperties>
</file>