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9E945" w14:textId="77777777" w:rsidR="00F031FB" w:rsidRDefault="00F031FB">
      <w:r>
        <w:rPr>
          <w:noProof/>
          <w:lang w:eastAsia="en-US"/>
        </w:rPr>
        <w:drawing>
          <wp:inline distT="0" distB="0" distL="0" distR="0" wp14:anchorId="7969C497" wp14:editId="69A7CAA4">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14:paraId="58A6EDF5" w14:textId="77777777" w:rsidR="00F031FB" w:rsidRDefault="00F031FB"/>
    <w:p w14:paraId="1703AD71" w14:textId="77777777" w:rsidR="00F031FB" w:rsidRPr="000E64D9" w:rsidRDefault="00F031FB" w:rsidP="000E64D9">
      <w:pPr>
        <w:jc w:val="center"/>
        <w:rPr>
          <w:b/>
          <w:color w:val="FF0000"/>
          <w:sz w:val="28"/>
          <w:szCs w:val="28"/>
        </w:rPr>
      </w:pPr>
      <w:r w:rsidRPr="000E64D9">
        <w:rPr>
          <w:b/>
          <w:color w:val="FF0000"/>
          <w:sz w:val="28"/>
          <w:szCs w:val="28"/>
        </w:rPr>
        <w:t>FOR IMMEDIATE RELEASE</w:t>
      </w:r>
    </w:p>
    <w:p w14:paraId="03218EF0" w14:textId="77777777" w:rsidR="00F031FB" w:rsidRPr="000E64D9" w:rsidRDefault="00F031FB">
      <w:pPr>
        <w:rPr>
          <w:sz w:val="36"/>
          <w:szCs w:val="36"/>
        </w:rPr>
      </w:pPr>
    </w:p>
    <w:p w14:paraId="39753A38" w14:textId="77777777" w:rsidR="00EF2912" w:rsidRPr="00EF2912" w:rsidRDefault="00EF2912" w:rsidP="000F0CDC">
      <w:pPr>
        <w:jc w:val="center"/>
        <w:rPr>
          <w:rFonts w:cs="Arial"/>
          <w:bCs/>
          <w:iCs/>
          <w:color w:val="314388"/>
          <w:sz w:val="36"/>
          <w:lang w:bidi="en-US"/>
        </w:rPr>
      </w:pPr>
      <w:r w:rsidRPr="00EF2912">
        <w:rPr>
          <w:rFonts w:cs="Arial"/>
          <w:bCs/>
          <w:iCs/>
          <w:color w:val="314388"/>
          <w:sz w:val="36"/>
          <w:lang w:bidi="en-US"/>
        </w:rPr>
        <w:t xml:space="preserve">New </w:t>
      </w:r>
      <w:r w:rsidR="000F0CDC">
        <w:rPr>
          <w:rFonts w:cs="Arial"/>
          <w:bCs/>
          <w:iCs/>
          <w:color w:val="314388"/>
          <w:sz w:val="36"/>
          <w:lang w:bidi="en-US"/>
        </w:rPr>
        <w:t>Synergy™ HTX Offers Convenient, Flexible and Automated Microplate-based Detection</w:t>
      </w:r>
    </w:p>
    <w:p w14:paraId="6147568D" w14:textId="77777777" w:rsidR="000E64D9" w:rsidRPr="00DF64A1" w:rsidRDefault="000E64D9">
      <w:pPr>
        <w:rPr>
          <w:szCs w:val="22"/>
        </w:rPr>
      </w:pPr>
    </w:p>
    <w:p w14:paraId="08D058C3" w14:textId="77777777" w:rsidR="00837CE3" w:rsidRDefault="00837CE3" w:rsidP="000F0CDC">
      <w:pPr>
        <w:rPr>
          <w:rFonts w:cs="Arial"/>
          <w:i/>
          <w:szCs w:val="22"/>
        </w:rPr>
      </w:pPr>
    </w:p>
    <w:p w14:paraId="3BE9D5C8" w14:textId="225A4FF0" w:rsidR="000F0CDC" w:rsidRPr="000F0CDC" w:rsidRDefault="00A70145" w:rsidP="000F0CDC">
      <w:pPr>
        <w:rPr>
          <w:lang w:bidi="en-US"/>
        </w:rPr>
      </w:pPr>
      <w:r>
        <w:rPr>
          <w:rFonts w:cs="Arial"/>
          <w:i/>
          <w:szCs w:val="22"/>
        </w:rPr>
        <w:t>August 15</w:t>
      </w:r>
      <w:r w:rsidR="009776D4" w:rsidRPr="00635393">
        <w:rPr>
          <w:rFonts w:cs="Arial"/>
          <w:i/>
          <w:szCs w:val="22"/>
        </w:rPr>
        <w:t>, 201</w:t>
      </w:r>
      <w:r w:rsidR="00252ADA" w:rsidRPr="00635393">
        <w:rPr>
          <w:rFonts w:cs="Arial"/>
          <w:i/>
          <w:szCs w:val="22"/>
        </w:rPr>
        <w:t>4</w:t>
      </w:r>
      <w:r w:rsidR="009776D4" w:rsidRPr="00635393">
        <w:rPr>
          <w:rFonts w:cs="Arial"/>
          <w:szCs w:val="22"/>
        </w:rPr>
        <w:t xml:space="preserve">, WINOOSKI VT, USA </w:t>
      </w:r>
      <w:r w:rsidR="009776D4" w:rsidRPr="00635393">
        <w:rPr>
          <w:rFonts w:cs="Arial"/>
          <w:bCs/>
          <w:iCs/>
          <w:szCs w:val="22"/>
        </w:rPr>
        <w:t>—</w:t>
      </w:r>
      <w:r w:rsidR="009776D4" w:rsidRPr="00DF64A1">
        <w:rPr>
          <w:rFonts w:cs="Arial"/>
          <w:bCs/>
          <w:iCs/>
          <w:szCs w:val="22"/>
        </w:rPr>
        <w:t xml:space="preserve"> </w:t>
      </w:r>
      <w:r w:rsidR="000F0CDC" w:rsidRPr="000F0CDC">
        <w:rPr>
          <w:lang w:bidi="en-US"/>
        </w:rPr>
        <w:t>BioTek continues to set the standard in microplate</w:t>
      </w:r>
      <w:r>
        <w:rPr>
          <w:lang w:bidi="en-US"/>
        </w:rPr>
        <w:t xml:space="preserve"> instrumentation by designing practical functionality, user-friendly software, and affordable modularity as seen in the new </w:t>
      </w:r>
      <w:hyperlink r:id="rId8" w:history="1">
        <w:r w:rsidR="000F0CDC" w:rsidRPr="00CB46D8">
          <w:rPr>
            <w:rStyle w:val="Hyperlink"/>
            <w:lang w:bidi="en-US"/>
          </w:rPr>
          <w:t>Synergy™ HTX</w:t>
        </w:r>
      </w:hyperlink>
      <w:bookmarkStart w:id="0" w:name="_GoBack"/>
      <w:bookmarkEnd w:id="0"/>
      <w:r w:rsidR="000F0CDC" w:rsidRPr="000F0CDC">
        <w:rPr>
          <w:lang w:bidi="en-US"/>
        </w:rPr>
        <w:t xml:space="preserve"> Multi-Mode Microplate Reader. </w:t>
      </w:r>
      <w:r>
        <w:rPr>
          <w:lang w:bidi="en-US"/>
        </w:rPr>
        <w:t>This new system is offered as an entry-level multi-mode reader to automate UV-Vis absorbance, fluorescence, luminescence and AlphaScreen</w:t>
      </w:r>
      <w:r w:rsidRPr="00A70145">
        <w:rPr>
          <w:vertAlign w:val="superscript"/>
          <w:lang w:bidi="en-US"/>
        </w:rPr>
        <w:t>®</w:t>
      </w:r>
      <w:r>
        <w:rPr>
          <w:lang w:bidi="en-US"/>
        </w:rPr>
        <w:t>/AlphaLISA</w:t>
      </w:r>
      <w:r w:rsidRPr="00A70145">
        <w:rPr>
          <w:vertAlign w:val="superscript"/>
          <w:lang w:bidi="en-US"/>
        </w:rPr>
        <w:t>®</w:t>
      </w:r>
      <w:r>
        <w:rPr>
          <w:lang w:bidi="en-US"/>
        </w:rPr>
        <w:t xml:space="preserve"> assays in 6- to 384-well microplates in 2 µL samples with BioTek’s </w:t>
      </w:r>
      <w:hyperlink r:id="rId9" w:history="1">
        <w:r w:rsidRPr="00CB46D8">
          <w:rPr>
            <w:rStyle w:val="Hyperlink"/>
            <w:lang w:bidi="en-US"/>
          </w:rPr>
          <w:t xml:space="preserve">Take3 </w:t>
        </w:r>
      </w:hyperlink>
      <w:r>
        <w:rPr>
          <w:lang w:bidi="en-US"/>
        </w:rPr>
        <w:t>Micro-Volume plates.</w:t>
      </w:r>
    </w:p>
    <w:p w14:paraId="14BB2231" w14:textId="77777777" w:rsidR="000F0CDC" w:rsidRDefault="000F0CDC" w:rsidP="000F0CDC">
      <w:pPr>
        <w:rPr>
          <w:lang w:bidi="en-US"/>
        </w:rPr>
      </w:pPr>
    </w:p>
    <w:p w14:paraId="6A1B5EAE" w14:textId="77777777" w:rsidR="00A70145" w:rsidRDefault="00A70145" w:rsidP="000F0CDC">
      <w:pPr>
        <w:rPr>
          <w:lang w:bidi="en-US"/>
        </w:rPr>
      </w:pPr>
      <w:r>
        <w:rPr>
          <w:lang w:bidi="en-US"/>
        </w:rPr>
        <w:t xml:space="preserve">The unique dual-optics design results in superior filter based top and bottom fluorescence, luminescence and monochromator based absorbance measurements for maximum applications versatility.  Synergy HTX’s modularity allows upgrading over time and BioTek’s powerful </w:t>
      </w:r>
      <w:hyperlink r:id="rId10" w:history="1">
        <w:r w:rsidR="000F0CDC" w:rsidRPr="000F0CDC">
          <w:rPr>
            <w:rStyle w:val="Hyperlink"/>
            <w:lang w:bidi="en-US"/>
          </w:rPr>
          <w:t>Gen5™</w:t>
        </w:r>
      </w:hyperlink>
      <w:r w:rsidR="000F0CDC" w:rsidRPr="000F0CDC">
        <w:rPr>
          <w:lang w:bidi="en-US"/>
        </w:rPr>
        <w:t xml:space="preserve"> Software controls </w:t>
      </w:r>
      <w:r>
        <w:rPr>
          <w:lang w:bidi="en-US"/>
        </w:rPr>
        <w:t>all functionality while providing data analysis for many applications within one powerful yet intuitive package.</w:t>
      </w:r>
    </w:p>
    <w:p w14:paraId="370C31D9" w14:textId="77777777" w:rsidR="00A70145" w:rsidRDefault="00A70145" w:rsidP="000F0CDC">
      <w:pPr>
        <w:rPr>
          <w:lang w:bidi="en-US"/>
        </w:rPr>
      </w:pPr>
    </w:p>
    <w:p w14:paraId="69E1163D" w14:textId="77777777" w:rsidR="00A70145" w:rsidRDefault="00A70145" w:rsidP="000F0CDC">
      <w:pPr>
        <w:rPr>
          <w:lang w:bidi="en-US"/>
        </w:rPr>
      </w:pPr>
      <w:r>
        <w:rPr>
          <w:lang w:bidi="en-US"/>
        </w:rPr>
        <w:t>Synergy HTX has linear and orbital shaking</w:t>
      </w:r>
      <w:r w:rsidR="000F0CDC" w:rsidRPr="000F0CDC">
        <w:rPr>
          <w:lang w:bidi="en-US"/>
        </w:rPr>
        <w:t xml:space="preserve"> and 4-Zone™ </w:t>
      </w:r>
      <w:r>
        <w:rPr>
          <w:lang w:bidi="en-US"/>
        </w:rPr>
        <w:t>incubation to</w:t>
      </w:r>
      <w:r w:rsidR="000F0CDC" w:rsidRPr="000F0CDC">
        <w:rPr>
          <w:lang w:bidi="en-US"/>
        </w:rPr>
        <w:t xml:space="preserve"> 50 ºC with condensation</w:t>
      </w:r>
      <w:r>
        <w:rPr>
          <w:lang w:bidi="en-US"/>
        </w:rPr>
        <w:t xml:space="preserve"> control to minimize plate lid condensation</w:t>
      </w:r>
      <w:r w:rsidR="000F0CDC" w:rsidRPr="000F0CDC">
        <w:rPr>
          <w:lang w:bidi="en-US"/>
        </w:rPr>
        <w:t>.</w:t>
      </w:r>
      <w:r>
        <w:rPr>
          <w:lang w:bidi="en-US"/>
        </w:rPr>
        <w:t xml:space="preserve">  These features, plus an available dual reagent dispenser, make</w:t>
      </w:r>
      <w:r w:rsidR="000F0CDC" w:rsidRPr="000F0CDC">
        <w:rPr>
          <w:lang w:bidi="en-US"/>
        </w:rPr>
        <w:t xml:space="preserve"> Synergy HTX </w:t>
      </w:r>
      <w:r>
        <w:rPr>
          <w:lang w:bidi="en-US"/>
        </w:rPr>
        <w:t xml:space="preserve">an ideal platform for biochemical and cell-based applications like nucleic acid quantification, cell growth and toxicity assays, kinetic ELISA and </w:t>
      </w:r>
      <w:r w:rsidR="007506A5">
        <w:rPr>
          <w:lang w:bidi="en-US"/>
        </w:rPr>
        <w:t xml:space="preserve">inject/read </w:t>
      </w:r>
      <w:r>
        <w:rPr>
          <w:lang w:bidi="en-US"/>
        </w:rPr>
        <w:t xml:space="preserve">assays.  Workflows can be further automated with the </w:t>
      </w:r>
      <w:hyperlink r:id="rId11" w:history="1">
        <w:r w:rsidR="000F0CDC" w:rsidRPr="000F0CDC">
          <w:rPr>
            <w:rStyle w:val="Hyperlink"/>
            <w:lang w:bidi="en-US"/>
          </w:rPr>
          <w:t>BioStack™</w:t>
        </w:r>
      </w:hyperlink>
      <w:r w:rsidR="000F0CDC" w:rsidRPr="000F0CDC">
        <w:rPr>
          <w:lang w:bidi="en-US"/>
        </w:rPr>
        <w:t xml:space="preserve"> Microplate Stacker </w:t>
      </w:r>
      <w:r>
        <w:rPr>
          <w:lang w:bidi="en-US"/>
        </w:rPr>
        <w:t>or</w:t>
      </w:r>
      <w:r w:rsidR="000F0CDC" w:rsidRPr="000F0CDC">
        <w:rPr>
          <w:lang w:bidi="en-US"/>
        </w:rPr>
        <w:t xml:space="preserve"> third-party automation. </w:t>
      </w:r>
    </w:p>
    <w:p w14:paraId="7B1F1C24" w14:textId="77777777" w:rsidR="00B14291" w:rsidRPr="00AD0CC0" w:rsidRDefault="00B14291" w:rsidP="00EF2912">
      <w:pPr>
        <w:rPr>
          <w:rFonts w:cs="Arial"/>
          <w:bCs/>
          <w:iCs/>
          <w:szCs w:val="22"/>
        </w:rPr>
      </w:pPr>
    </w:p>
    <w:p w14:paraId="73878630" w14:textId="77777777" w:rsidR="00207808" w:rsidRPr="00DF64A1" w:rsidRDefault="00207808" w:rsidP="00157A9B">
      <w:pPr>
        <w:pStyle w:val="NormalWeb"/>
        <w:spacing w:before="0" w:beforeAutospacing="0" w:after="0" w:afterAutospacing="0"/>
        <w:rPr>
          <w:rFonts w:ascii="Arial" w:hAnsi="Arial" w:cs="Arial"/>
          <w:sz w:val="22"/>
          <w:szCs w:val="22"/>
        </w:rPr>
      </w:pPr>
      <w:r w:rsidRPr="00DF64A1">
        <w:rPr>
          <w:rFonts w:ascii="Arial" w:hAnsi="Arial" w:cs="Arial"/>
          <w:sz w:val="22"/>
          <w:szCs w:val="22"/>
        </w:rP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w:t>
      </w:r>
      <w:r w:rsidR="00EF2912" w:rsidRPr="00EF2912">
        <w:rPr>
          <w:rFonts w:ascii="Arial" w:hAnsi="Arial" w:cs="Arial"/>
          <w:sz w:val="22"/>
          <w:szCs w:val="22"/>
        </w:rPr>
        <w:t xml:space="preserve">As such, they are often honored for local accomplishments and technological innovations, including </w:t>
      </w:r>
      <w:r w:rsidR="00EF2912" w:rsidRPr="00EF2912">
        <w:rPr>
          <w:rFonts w:ascii="Arial" w:hAnsi="Arial" w:cs="Arial"/>
          <w:i/>
          <w:sz w:val="22"/>
          <w:szCs w:val="22"/>
        </w:rPr>
        <w:t>Best Places to Work in Vermont, Frost &amp; Sullivan North American New Product Innovation Award for Workflow Solutions in Life Sciences, SelectScience’s Drug Discovery Product of the Year – Scientists' Choice Award,</w:t>
      </w:r>
      <w:r w:rsidR="00EF2912" w:rsidRPr="00EF2912">
        <w:rPr>
          <w:rFonts w:ascii="Arial" w:hAnsi="Arial" w:cs="Arial"/>
          <w:sz w:val="22"/>
          <w:szCs w:val="22"/>
        </w:rPr>
        <w:t xml:space="preserve"> and a </w:t>
      </w:r>
      <w:r w:rsidR="00EF2912" w:rsidRPr="00EF2912">
        <w:rPr>
          <w:rFonts w:ascii="Arial" w:hAnsi="Arial" w:cs="Arial"/>
          <w:i/>
          <w:sz w:val="22"/>
          <w:szCs w:val="22"/>
        </w:rPr>
        <w:t>Silver Edison Award</w:t>
      </w:r>
      <w:r w:rsidR="00EF2912" w:rsidRPr="00EF2912">
        <w:rPr>
          <w:rFonts w:ascii="Arial" w:hAnsi="Arial" w:cs="Arial"/>
          <w:sz w:val="22"/>
          <w:szCs w:val="22"/>
        </w:rPr>
        <w:t xml:space="preserve"> for the Cytation Cell Imaging Multi-Mode Reader.</w:t>
      </w:r>
    </w:p>
    <w:p w14:paraId="3133DC0B" w14:textId="77777777" w:rsidR="00D1215C" w:rsidRDefault="00D1215C" w:rsidP="00CF0B43">
      <w:pPr>
        <w:rPr>
          <w:szCs w:val="22"/>
        </w:rPr>
      </w:pPr>
    </w:p>
    <w:p w14:paraId="2D8D6E89" w14:textId="77777777" w:rsidR="007506A5" w:rsidRPr="007506A5" w:rsidRDefault="007506A5" w:rsidP="00CF0B43">
      <w:pPr>
        <w:rPr>
          <w:i/>
          <w:sz w:val="16"/>
          <w:szCs w:val="22"/>
        </w:rPr>
      </w:pPr>
      <w:r w:rsidRPr="007506A5">
        <w:rPr>
          <w:i/>
          <w:sz w:val="16"/>
          <w:lang w:bidi="en-US"/>
        </w:rPr>
        <w:t>AlphaScreen</w:t>
      </w:r>
      <w:r w:rsidRPr="007506A5">
        <w:rPr>
          <w:i/>
          <w:sz w:val="16"/>
          <w:vertAlign w:val="superscript"/>
          <w:lang w:bidi="en-US"/>
        </w:rPr>
        <w:t>®</w:t>
      </w:r>
      <w:r w:rsidRPr="007506A5">
        <w:rPr>
          <w:i/>
          <w:sz w:val="16"/>
          <w:lang w:bidi="en-US"/>
        </w:rPr>
        <w:t>/AlphaLISA</w:t>
      </w:r>
      <w:r w:rsidRPr="007506A5">
        <w:rPr>
          <w:i/>
          <w:sz w:val="16"/>
          <w:vertAlign w:val="superscript"/>
          <w:lang w:bidi="en-US"/>
        </w:rPr>
        <w:t>®</w:t>
      </w:r>
      <w:r w:rsidRPr="007506A5">
        <w:rPr>
          <w:i/>
          <w:sz w:val="16"/>
          <w:lang w:bidi="en-US"/>
        </w:rPr>
        <w:t xml:space="preserve"> are registered trademarks of Perkin Elmer, Inc.</w:t>
      </w:r>
    </w:p>
    <w:p w14:paraId="25D63DC3" w14:textId="77777777" w:rsidR="00AD0CC0" w:rsidRPr="00DF64A1" w:rsidRDefault="00AD0CC0" w:rsidP="00CF0B43">
      <w:pPr>
        <w:rPr>
          <w:szCs w:val="22"/>
        </w:rPr>
      </w:pPr>
    </w:p>
    <w:p w14:paraId="270C19F7" w14:textId="77777777" w:rsidR="00CF0B43" w:rsidRDefault="00CF0B43" w:rsidP="00CF0B43">
      <w:pPr>
        <w:rPr>
          <w:bCs/>
          <w:iCs/>
        </w:rPr>
      </w:pPr>
      <w:r w:rsidRPr="00CF0B43">
        <w:rPr>
          <w:bCs/>
          <w:iCs/>
        </w:rPr>
        <w:t>For additional information, contact:</w:t>
      </w:r>
    </w:p>
    <w:p w14:paraId="164CCE15" w14:textId="77777777" w:rsidR="00046B9E" w:rsidRPr="00CF0B43" w:rsidRDefault="00046B9E" w:rsidP="00CF0B43">
      <w:pPr>
        <w:rPr>
          <w:bCs/>
          <w:iCs/>
        </w:rPr>
      </w:pPr>
    </w:p>
    <w:p w14:paraId="1B8ABBB2" w14:textId="77777777" w:rsidR="00CF0B43" w:rsidRDefault="00AD74B6" w:rsidP="00CF0B43">
      <w:r>
        <w:t>BioTek Instruments, Inc.</w:t>
      </w:r>
    </w:p>
    <w:p w14:paraId="344F5AC1" w14:textId="77777777" w:rsidR="00046B9E" w:rsidRPr="00CF0B43" w:rsidRDefault="00046B9E" w:rsidP="00CF0B43">
      <w:r>
        <w:t>Marketing Communications</w:t>
      </w:r>
    </w:p>
    <w:p w14:paraId="635975B4" w14:textId="77777777" w:rsidR="00CF0B43" w:rsidRDefault="00046B9E" w:rsidP="00CF0B43">
      <w:r>
        <w:t>802-655-4040</w:t>
      </w:r>
    </w:p>
    <w:p w14:paraId="7A056130" w14:textId="77777777" w:rsidR="00046B9E" w:rsidRPr="004A5B4F" w:rsidRDefault="00BF0B27" w:rsidP="00CF0B43">
      <w:hyperlink r:id="rId12" w:history="1">
        <w:r w:rsidR="00046B9E" w:rsidRPr="004A5B4F">
          <w:rPr>
            <w:rStyle w:val="Hyperlink"/>
          </w:rPr>
          <w:t>mktg@biotek.com</w:t>
        </w:r>
      </w:hyperlink>
      <w:r w:rsidR="00046B9E" w:rsidRPr="004A5B4F">
        <w:t xml:space="preserve"> </w:t>
      </w:r>
    </w:p>
    <w:p w14:paraId="3B6E76BC" w14:textId="77777777" w:rsidR="00046B9E" w:rsidRDefault="00046B9E" w:rsidP="00CF0B43">
      <w:pPr>
        <w:jc w:val="center"/>
      </w:pPr>
    </w:p>
    <w:p w14:paraId="17CDCD5C" w14:textId="77777777" w:rsidR="00CF0B43" w:rsidRDefault="00CF0B43" w:rsidP="00CF0B43">
      <w:pPr>
        <w:jc w:val="center"/>
      </w:pPr>
      <w:r w:rsidRPr="00CF0B43">
        <w:t>###</w:t>
      </w:r>
    </w:p>
    <w:p w14:paraId="4D4C0BB4" w14:textId="77777777" w:rsidR="00A02F8A" w:rsidRPr="00A02F8A" w:rsidRDefault="00A02F8A" w:rsidP="00A02F8A">
      <w:pPr>
        <w:rPr>
          <w:sz w:val="18"/>
          <w:szCs w:val="18"/>
        </w:rPr>
      </w:pPr>
    </w:p>
    <w:sectPr w:rsidR="00A02F8A" w:rsidRPr="00A02F8A" w:rsidSect="000E64D9">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EE3E6" w14:textId="77777777" w:rsidR="00837CE3" w:rsidRDefault="00837CE3" w:rsidP="000E64D9">
      <w:r>
        <w:separator/>
      </w:r>
    </w:p>
  </w:endnote>
  <w:endnote w:type="continuationSeparator" w:id="0">
    <w:p w14:paraId="7C716452" w14:textId="77777777" w:rsidR="00837CE3" w:rsidRDefault="00837CE3"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MS PGothic">
    <w:altName w:val="Arial"/>
    <w:charset w:val="80"/>
    <w:family w:val="swiss"/>
    <w:pitch w:val="variable"/>
    <w:sig w:usb0="E00002FF" w:usb1="6AC7FDFB" w:usb2="00000012" w:usb3="00000000" w:csb0="0002009F" w:csb1="00000000"/>
  </w:font>
  <w:font w:name="Optima">
    <w:panose1 w:val="020005030600000200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BEF66" w14:textId="77777777" w:rsidR="004A5B4F" w:rsidRDefault="004A5B4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D112E" w14:textId="77777777" w:rsidR="00837CE3" w:rsidRDefault="00837CE3"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14:paraId="111913F1" w14:textId="77777777" w:rsidR="00837CE3" w:rsidRDefault="00837CE3"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2014 TEL: 888-451-</w:t>
    </w:r>
    <w:proofErr w:type="gramStart"/>
    <w:r>
      <w:rPr>
        <w:rFonts w:ascii="Optima" w:hAnsi="Optima"/>
        <w:color w:val="000000"/>
        <w:sz w:val="14"/>
      </w:rPr>
      <w:t>5171  FAX</w:t>
    </w:r>
    <w:proofErr w:type="gramEnd"/>
    <w:r>
      <w:rPr>
        <w:rFonts w:ascii="Optima" w:hAnsi="Optima"/>
        <w:color w:val="000000"/>
        <w:sz w:val="14"/>
      </w:rPr>
      <w:t xml:space="preserve">: 802-655-7941  Outside the USA:  802-655-4740  E-mail: </w:t>
    </w:r>
    <w:r w:rsidR="004A5B4F">
      <w:rPr>
        <w:rFonts w:ascii="Optima" w:hAnsi="Optima"/>
        <w:color w:val="000000"/>
        <w:sz w:val="14"/>
      </w:rPr>
      <w:t>mktg</w:t>
    </w:r>
    <w:r>
      <w:rPr>
        <w:rFonts w:ascii="Optima" w:hAnsi="Optima"/>
        <w:color w:val="000000"/>
        <w:sz w:val="14"/>
      </w:rPr>
      <w:t>@biotek.com</w:t>
    </w:r>
  </w:p>
  <w:p w14:paraId="0A1EAC57" w14:textId="77777777" w:rsidR="00837CE3" w:rsidRPr="000E64D9" w:rsidRDefault="00837CE3" w:rsidP="000E64D9">
    <w:pPr>
      <w:ind w:right="-90"/>
      <w:jc w:val="center"/>
      <w:rPr>
        <w:rFonts w:ascii="Optima" w:hAnsi="Optima"/>
        <w:color w:val="000080"/>
        <w:spacing w:val="20"/>
        <w:sz w:val="24"/>
      </w:rPr>
    </w:pPr>
    <w:r>
      <w:rPr>
        <w:rFonts w:ascii="Optima" w:hAnsi="Optima"/>
        <w:b/>
        <w:bCs/>
      </w:rPr>
      <w:t>www.biotek.com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01FD9" w14:textId="77777777" w:rsidR="004A5B4F" w:rsidRDefault="004A5B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5E418" w14:textId="77777777" w:rsidR="00837CE3" w:rsidRDefault="00837CE3" w:rsidP="000E64D9">
      <w:r>
        <w:separator/>
      </w:r>
    </w:p>
  </w:footnote>
  <w:footnote w:type="continuationSeparator" w:id="0">
    <w:p w14:paraId="09D590B6" w14:textId="77777777" w:rsidR="00837CE3" w:rsidRDefault="00837CE3" w:rsidP="000E64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F3EEB" w14:textId="77777777" w:rsidR="004A5B4F" w:rsidRDefault="004A5B4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BE46A" w14:textId="77777777" w:rsidR="004A5B4F" w:rsidRDefault="004A5B4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0AE6D" w14:textId="77777777" w:rsidR="004A5B4F" w:rsidRDefault="004A5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31FB"/>
    <w:rsid w:val="00040293"/>
    <w:rsid w:val="00046B9E"/>
    <w:rsid w:val="00057FDE"/>
    <w:rsid w:val="0006027D"/>
    <w:rsid w:val="00075A64"/>
    <w:rsid w:val="00076588"/>
    <w:rsid w:val="000855B3"/>
    <w:rsid w:val="000A3EF7"/>
    <w:rsid w:val="000A68A9"/>
    <w:rsid w:val="000B0E27"/>
    <w:rsid w:val="000D73A8"/>
    <w:rsid w:val="000E2222"/>
    <w:rsid w:val="000E3A69"/>
    <w:rsid w:val="000E64D9"/>
    <w:rsid w:val="000F0CDC"/>
    <w:rsid w:val="001100FD"/>
    <w:rsid w:val="001147EF"/>
    <w:rsid w:val="00142D8E"/>
    <w:rsid w:val="00146DC6"/>
    <w:rsid w:val="00147C67"/>
    <w:rsid w:val="00150A81"/>
    <w:rsid w:val="0015129C"/>
    <w:rsid w:val="0015413E"/>
    <w:rsid w:val="00157A9B"/>
    <w:rsid w:val="00171FD1"/>
    <w:rsid w:val="00175A64"/>
    <w:rsid w:val="00177277"/>
    <w:rsid w:val="0019443D"/>
    <w:rsid w:val="001960C8"/>
    <w:rsid w:val="001961F1"/>
    <w:rsid w:val="001A2BAE"/>
    <w:rsid w:val="001A39F0"/>
    <w:rsid w:val="001B6FD0"/>
    <w:rsid w:val="001B7D75"/>
    <w:rsid w:val="001C0472"/>
    <w:rsid w:val="001F1569"/>
    <w:rsid w:val="001F6014"/>
    <w:rsid w:val="00207808"/>
    <w:rsid w:val="00214E32"/>
    <w:rsid w:val="00252063"/>
    <w:rsid w:val="00252ADA"/>
    <w:rsid w:val="00260BA0"/>
    <w:rsid w:val="00264A2A"/>
    <w:rsid w:val="00282DEC"/>
    <w:rsid w:val="002877E4"/>
    <w:rsid w:val="002B74D4"/>
    <w:rsid w:val="002C25A5"/>
    <w:rsid w:val="002C689E"/>
    <w:rsid w:val="002D121A"/>
    <w:rsid w:val="002F3E3B"/>
    <w:rsid w:val="00305620"/>
    <w:rsid w:val="003066EA"/>
    <w:rsid w:val="00317163"/>
    <w:rsid w:val="00317296"/>
    <w:rsid w:val="003272F9"/>
    <w:rsid w:val="00336C4E"/>
    <w:rsid w:val="00354BC8"/>
    <w:rsid w:val="00377FE7"/>
    <w:rsid w:val="0038549D"/>
    <w:rsid w:val="003951BE"/>
    <w:rsid w:val="00395DBE"/>
    <w:rsid w:val="00397C61"/>
    <w:rsid w:val="003B4F94"/>
    <w:rsid w:val="003C03A4"/>
    <w:rsid w:val="003C2552"/>
    <w:rsid w:val="003D394D"/>
    <w:rsid w:val="003E7C0E"/>
    <w:rsid w:val="003F795E"/>
    <w:rsid w:val="004204F4"/>
    <w:rsid w:val="00424C70"/>
    <w:rsid w:val="00424F85"/>
    <w:rsid w:val="004307B1"/>
    <w:rsid w:val="00447F61"/>
    <w:rsid w:val="004866F3"/>
    <w:rsid w:val="004A5B4F"/>
    <w:rsid w:val="004C188B"/>
    <w:rsid w:val="004D041E"/>
    <w:rsid w:val="00503197"/>
    <w:rsid w:val="00547338"/>
    <w:rsid w:val="00547CAA"/>
    <w:rsid w:val="00551E70"/>
    <w:rsid w:val="00562E6A"/>
    <w:rsid w:val="0058008E"/>
    <w:rsid w:val="0059043F"/>
    <w:rsid w:val="00590716"/>
    <w:rsid w:val="005939EE"/>
    <w:rsid w:val="005B4043"/>
    <w:rsid w:val="005B7623"/>
    <w:rsid w:val="005E03C6"/>
    <w:rsid w:val="005E04A0"/>
    <w:rsid w:val="00603689"/>
    <w:rsid w:val="006116EC"/>
    <w:rsid w:val="00635393"/>
    <w:rsid w:val="00675071"/>
    <w:rsid w:val="00681A16"/>
    <w:rsid w:val="006B43B7"/>
    <w:rsid w:val="006E1DD0"/>
    <w:rsid w:val="006E1FC0"/>
    <w:rsid w:val="006E48CE"/>
    <w:rsid w:val="006F6F64"/>
    <w:rsid w:val="00711ADF"/>
    <w:rsid w:val="00722FCF"/>
    <w:rsid w:val="00730F58"/>
    <w:rsid w:val="00731F28"/>
    <w:rsid w:val="007407E2"/>
    <w:rsid w:val="007506A5"/>
    <w:rsid w:val="007A4448"/>
    <w:rsid w:val="007C3B54"/>
    <w:rsid w:val="007D0CEC"/>
    <w:rsid w:val="007D2064"/>
    <w:rsid w:val="007D2A8D"/>
    <w:rsid w:val="007F4D28"/>
    <w:rsid w:val="007F6667"/>
    <w:rsid w:val="0080657F"/>
    <w:rsid w:val="00812385"/>
    <w:rsid w:val="008317E3"/>
    <w:rsid w:val="0083594C"/>
    <w:rsid w:val="00837CE3"/>
    <w:rsid w:val="00841568"/>
    <w:rsid w:val="00852F63"/>
    <w:rsid w:val="00887B18"/>
    <w:rsid w:val="008A25FC"/>
    <w:rsid w:val="008A54C6"/>
    <w:rsid w:val="008B58D7"/>
    <w:rsid w:val="008C314D"/>
    <w:rsid w:val="00907D9A"/>
    <w:rsid w:val="00916376"/>
    <w:rsid w:val="00934737"/>
    <w:rsid w:val="009372B7"/>
    <w:rsid w:val="00942846"/>
    <w:rsid w:val="009533A8"/>
    <w:rsid w:val="009643C5"/>
    <w:rsid w:val="00964DC0"/>
    <w:rsid w:val="0097137E"/>
    <w:rsid w:val="009776D4"/>
    <w:rsid w:val="009A2361"/>
    <w:rsid w:val="009C4DF1"/>
    <w:rsid w:val="009C773F"/>
    <w:rsid w:val="00A02F8A"/>
    <w:rsid w:val="00A06C97"/>
    <w:rsid w:val="00A13DA0"/>
    <w:rsid w:val="00A25C43"/>
    <w:rsid w:val="00A30988"/>
    <w:rsid w:val="00A36BD4"/>
    <w:rsid w:val="00A564C3"/>
    <w:rsid w:val="00A70145"/>
    <w:rsid w:val="00A7700A"/>
    <w:rsid w:val="00A773EE"/>
    <w:rsid w:val="00AA4AE9"/>
    <w:rsid w:val="00AB2B91"/>
    <w:rsid w:val="00AB5A1A"/>
    <w:rsid w:val="00AD0473"/>
    <w:rsid w:val="00AD0CC0"/>
    <w:rsid w:val="00AD6C36"/>
    <w:rsid w:val="00AD74B6"/>
    <w:rsid w:val="00AE1C2E"/>
    <w:rsid w:val="00AE4907"/>
    <w:rsid w:val="00AF473A"/>
    <w:rsid w:val="00AF59AF"/>
    <w:rsid w:val="00B030BA"/>
    <w:rsid w:val="00B14291"/>
    <w:rsid w:val="00B17852"/>
    <w:rsid w:val="00B179E3"/>
    <w:rsid w:val="00B27E08"/>
    <w:rsid w:val="00B559A6"/>
    <w:rsid w:val="00B91219"/>
    <w:rsid w:val="00B93FB6"/>
    <w:rsid w:val="00B95AE4"/>
    <w:rsid w:val="00B970E3"/>
    <w:rsid w:val="00BA039E"/>
    <w:rsid w:val="00BA2A41"/>
    <w:rsid w:val="00BA2F10"/>
    <w:rsid w:val="00BA3EF3"/>
    <w:rsid w:val="00BB1979"/>
    <w:rsid w:val="00BC6761"/>
    <w:rsid w:val="00BE2CCD"/>
    <w:rsid w:val="00BF0B27"/>
    <w:rsid w:val="00BF4C7E"/>
    <w:rsid w:val="00C13A2B"/>
    <w:rsid w:val="00C244E2"/>
    <w:rsid w:val="00C32750"/>
    <w:rsid w:val="00C665D0"/>
    <w:rsid w:val="00CA41F5"/>
    <w:rsid w:val="00CB46D8"/>
    <w:rsid w:val="00CC202A"/>
    <w:rsid w:val="00CD0134"/>
    <w:rsid w:val="00CF0B43"/>
    <w:rsid w:val="00CF2F1F"/>
    <w:rsid w:val="00D04D81"/>
    <w:rsid w:val="00D1215C"/>
    <w:rsid w:val="00D272BF"/>
    <w:rsid w:val="00D325A3"/>
    <w:rsid w:val="00D425D1"/>
    <w:rsid w:val="00D546AA"/>
    <w:rsid w:val="00D62FE4"/>
    <w:rsid w:val="00D66398"/>
    <w:rsid w:val="00DA11F8"/>
    <w:rsid w:val="00DA3CEB"/>
    <w:rsid w:val="00DB3201"/>
    <w:rsid w:val="00DB6252"/>
    <w:rsid w:val="00DC669E"/>
    <w:rsid w:val="00DD2733"/>
    <w:rsid w:val="00DF64A1"/>
    <w:rsid w:val="00E02963"/>
    <w:rsid w:val="00E14B35"/>
    <w:rsid w:val="00E153FA"/>
    <w:rsid w:val="00E42DAA"/>
    <w:rsid w:val="00E55D91"/>
    <w:rsid w:val="00E8458F"/>
    <w:rsid w:val="00E92887"/>
    <w:rsid w:val="00E96644"/>
    <w:rsid w:val="00EB6DB1"/>
    <w:rsid w:val="00EC776E"/>
    <w:rsid w:val="00ED3C3E"/>
    <w:rsid w:val="00EE373D"/>
    <w:rsid w:val="00EE74F4"/>
    <w:rsid w:val="00EF2912"/>
    <w:rsid w:val="00F031FB"/>
    <w:rsid w:val="00F23327"/>
    <w:rsid w:val="00F251D7"/>
    <w:rsid w:val="00F37E99"/>
    <w:rsid w:val="00F748F8"/>
    <w:rsid w:val="00F84F9C"/>
    <w:rsid w:val="00F86240"/>
    <w:rsid w:val="00FB789B"/>
    <w:rsid w:val="00FC0D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175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 w:type="paragraph" w:styleId="ListParagraph">
    <w:name w:val="List Paragraph"/>
    <w:basedOn w:val="Normal"/>
    <w:uiPriority w:val="34"/>
    <w:qFormat/>
    <w:rsid w:val="00635393"/>
    <w:pPr>
      <w:spacing w:before="200" w:after="200" w:line="276" w:lineRule="auto"/>
      <w:ind w:left="720"/>
      <w:contextualSpacing/>
    </w:pPr>
    <w:rPr>
      <w:rFonts w:asciiTheme="minorHAnsi" w:hAnsiTheme="minorHAnsi"/>
      <w:sz w:val="20"/>
      <w:szCs w:val="20"/>
      <w:lang w:eastAsia="en-US" w:bidi="en-US"/>
    </w:rPr>
  </w:style>
  <w:style w:type="character" w:styleId="CommentReference">
    <w:name w:val="annotation reference"/>
    <w:basedOn w:val="DefaultParagraphFont"/>
    <w:uiPriority w:val="99"/>
    <w:semiHidden/>
    <w:unhideWhenUsed/>
    <w:rsid w:val="00AD0CC0"/>
    <w:rPr>
      <w:sz w:val="18"/>
      <w:szCs w:val="18"/>
    </w:rPr>
  </w:style>
  <w:style w:type="paragraph" w:styleId="CommentText">
    <w:name w:val="annotation text"/>
    <w:basedOn w:val="Normal"/>
    <w:link w:val="CommentTextChar"/>
    <w:uiPriority w:val="99"/>
    <w:semiHidden/>
    <w:unhideWhenUsed/>
    <w:rsid w:val="00AD0CC0"/>
    <w:rPr>
      <w:rFonts w:ascii="Times New Roman" w:eastAsia="Times New Roman" w:hAnsi="Times New Roman" w:cs="Times New Roman"/>
      <w:sz w:val="24"/>
      <w:lang w:eastAsia="en-US"/>
    </w:rPr>
  </w:style>
  <w:style w:type="character" w:customStyle="1" w:styleId="CommentTextChar">
    <w:name w:val="Comment Text Char"/>
    <w:basedOn w:val="DefaultParagraphFont"/>
    <w:link w:val="CommentText"/>
    <w:uiPriority w:val="99"/>
    <w:semiHidden/>
    <w:rsid w:val="00AD0CC0"/>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 w:type="paragraph" w:styleId="ListParagraph">
    <w:name w:val="List Paragraph"/>
    <w:basedOn w:val="Normal"/>
    <w:uiPriority w:val="34"/>
    <w:qFormat/>
    <w:rsid w:val="00635393"/>
    <w:pPr>
      <w:spacing w:before="200" w:after="200" w:line="276" w:lineRule="auto"/>
      <w:ind w:left="720"/>
      <w:contextualSpacing/>
    </w:pPr>
    <w:rPr>
      <w:rFonts w:asciiTheme="minorHAnsi" w:hAnsiTheme="minorHAnsi"/>
      <w:sz w:val="20"/>
      <w:szCs w:val="20"/>
      <w:lang w:eastAsia="en-US" w:bidi="en-US"/>
    </w:rPr>
  </w:style>
  <w:style w:type="character" w:styleId="CommentReference">
    <w:name w:val="annotation reference"/>
    <w:basedOn w:val="DefaultParagraphFont"/>
    <w:uiPriority w:val="99"/>
    <w:semiHidden/>
    <w:unhideWhenUsed/>
    <w:rsid w:val="00AD0CC0"/>
    <w:rPr>
      <w:sz w:val="18"/>
      <w:szCs w:val="18"/>
    </w:rPr>
  </w:style>
  <w:style w:type="paragraph" w:styleId="CommentText">
    <w:name w:val="annotation text"/>
    <w:basedOn w:val="Normal"/>
    <w:link w:val="CommentTextChar"/>
    <w:uiPriority w:val="99"/>
    <w:semiHidden/>
    <w:unhideWhenUsed/>
    <w:rsid w:val="00AD0CC0"/>
    <w:rPr>
      <w:rFonts w:ascii="Times New Roman" w:eastAsia="Times New Roman" w:hAnsi="Times New Roman" w:cs="Times New Roman"/>
      <w:sz w:val="24"/>
      <w:lang w:eastAsia="en-US"/>
    </w:rPr>
  </w:style>
  <w:style w:type="character" w:customStyle="1" w:styleId="CommentTextChar">
    <w:name w:val="Comment Text Char"/>
    <w:basedOn w:val="DefaultParagraphFont"/>
    <w:link w:val="CommentText"/>
    <w:uiPriority w:val="99"/>
    <w:semiHidden/>
    <w:rsid w:val="00AD0CC0"/>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2301">
      <w:bodyDiv w:val="1"/>
      <w:marLeft w:val="0"/>
      <w:marRight w:val="0"/>
      <w:marTop w:val="0"/>
      <w:marBottom w:val="0"/>
      <w:divBdr>
        <w:top w:val="none" w:sz="0" w:space="0" w:color="auto"/>
        <w:left w:val="none" w:sz="0" w:space="0" w:color="auto"/>
        <w:bottom w:val="none" w:sz="0" w:space="0" w:color="auto"/>
        <w:right w:val="none" w:sz="0" w:space="0" w:color="auto"/>
      </w:divBdr>
    </w:div>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iotek.com/products/microplate_detection/take3_microvolume_plate.html" TargetMode="External"/><Relationship Id="rId20" Type="http://schemas.openxmlformats.org/officeDocument/2006/relationships/theme" Target="theme/theme1.xml"/><Relationship Id="rId10" Type="http://schemas.openxmlformats.org/officeDocument/2006/relationships/hyperlink" Target="http://www.biotek.com/products/microplate_software/gen5_data_analysis_software.html" TargetMode="External"/><Relationship Id="rId11" Type="http://schemas.openxmlformats.org/officeDocument/2006/relationships/hyperlink" Target="http://www.biotek.com/products/microplate_software/biostack_microplate_stacker.html" TargetMode="External"/><Relationship Id="rId12" Type="http://schemas.openxmlformats.org/officeDocument/2006/relationships/hyperlink" Target="mailto:mktg@biotek.co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iotek.com/products/microplate_detection/synergy_htx_multimode_microplate_read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454</Words>
  <Characters>2593</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0814_BioTek_SynergyHTXLaunch</vt:lpstr>
    </vt:vector>
  </TitlesOfParts>
  <Manager/>
  <Company>Shaw &amp; Todd</Company>
  <LinksUpToDate>false</LinksUpToDate>
  <CharactersWithSpaces>3041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0814_BioTek_SynergyHTXLaunch</dc:title>
  <dc:subject/>
  <dc:creator>Chere Griffin</dc:creator>
  <cp:keywords/>
  <dc:description/>
  <cp:lastModifiedBy>David</cp:lastModifiedBy>
  <cp:revision>3</cp:revision>
  <cp:lastPrinted>2014-01-27T20:59:00Z</cp:lastPrinted>
  <dcterms:created xsi:type="dcterms:W3CDTF">2014-08-13T18:44:00Z</dcterms:created>
  <dcterms:modified xsi:type="dcterms:W3CDTF">2014-08-15T18:14:00Z</dcterms:modified>
  <cp:category/>
</cp:coreProperties>
</file>